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25C76" w14:textId="77777777" w:rsidR="009C59B3" w:rsidRPr="00E31E08" w:rsidRDefault="009C59B3" w:rsidP="009C59B3">
      <w:pPr>
        <w:widowControl w:val="0"/>
        <w:spacing w:before="44" w:after="0" w:line="240" w:lineRule="auto"/>
        <w:ind w:left="474" w:right="473"/>
        <w:jc w:val="center"/>
        <w:rPr>
          <w:rFonts w:ascii="Nunito" w:eastAsia="Nunito" w:hAnsi="Nunito" w:cs="Nunito"/>
          <w:b/>
          <w:kern w:val="0"/>
          <w:sz w:val="20"/>
          <w:szCs w:val="20"/>
          <w:lang w:val="es-ES"/>
        </w:rPr>
      </w:pPr>
      <w:r w:rsidRPr="00E31E08">
        <w:rPr>
          <w:rFonts w:ascii="Nunito" w:eastAsia="Nunito" w:hAnsi="Nunito" w:cs="Nunito"/>
          <w:b/>
          <w:kern w:val="0"/>
          <w:sz w:val="20"/>
          <w:szCs w:val="20"/>
          <w:lang w:val="es-ES"/>
        </w:rPr>
        <w:t>TÉRMINOS DE REFERENCIA</w:t>
      </w:r>
    </w:p>
    <w:p w14:paraId="0CE1D1A5" w14:textId="77777777" w:rsidR="009C59B3" w:rsidRPr="00E31E08" w:rsidRDefault="009C59B3" w:rsidP="009C59B3">
      <w:pPr>
        <w:widowControl w:val="0"/>
        <w:spacing w:before="1" w:after="0" w:line="240" w:lineRule="auto"/>
        <w:ind w:left="474" w:right="475"/>
        <w:jc w:val="center"/>
        <w:rPr>
          <w:rFonts w:ascii="Nunito" w:eastAsia="Nunito" w:hAnsi="Nunito" w:cs="Nunito"/>
          <w:b/>
          <w:kern w:val="0"/>
          <w:sz w:val="20"/>
          <w:szCs w:val="20"/>
          <w:lang w:val="es-ES"/>
        </w:rPr>
      </w:pPr>
    </w:p>
    <w:p w14:paraId="4E3451F4" w14:textId="77777777" w:rsidR="009C59B3" w:rsidRPr="00E31E08" w:rsidRDefault="009C59B3" w:rsidP="009C59B3">
      <w:pPr>
        <w:widowControl w:val="0"/>
        <w:spacing w:before="1" w:after="0" w:line="240" w:lineRule="auto"/>
        <w:ind w:left="474" w:right="475"/>
        <w:jc w:val="center"/>
        <w:rPr>
          <w:rFonts w:ascii="Nunito" w:eastAsia="Nunito" w:hAnsi="Nunito" w:cs="Nunito"/>
          <w:b/>
          <w:kern w:val="0"/>
          <w:sz w:val="20"/>
          <w:szCs w:val="20"/>
          <w:lang w:val="es-ES"/>
        </w:rPr>
      </w:pPr>
      <w:r w:rsidRPr="00E31E08">
        <w:rPr>
          <w:rFonts w:ascii="Nunito" w:eastAsia="Nunito" w:hAnsi="Nunito" w:cs="Nunito"/>
          <w:b/>
          <w:kern w:val="0"/>
          <w:sz w:val="20"/>
          <w:szCs w:val="20"/>
          <w:lang w:val="es-ES"/>
        </w:rPr>
        <w:t xml:space="preserve">CONSULTORÍA EXPERTA "COMUNICACIÓN Y </w:t>
      </w:r>
      <w:r>
        <w:rPr>
          <w:rFonts w:ascii="Nunito" w:eastAsia="Nunito" w:hAnsi="Nunito" w:cs="Nunito"/>
          <w:b/>
          <w:kern w:val="0"/>
          <w:sz w:val="20"/>
          <w:szCs w:val="20"/>
          <w:lang w:val="es-ES"/>
        </w:rPr>
        <w:t>POSICIONAMIENTO</w:t>
      </w:r>
      <w:r w:rsidRPr="00E31E08">
        <w:rPr>
          <w:rFonts w:ascii="Nunito" w:eastAsia="Nunito" w:hAnsi="Nunito" w:cs="Nunito"/>
          <w:b/>
          <w:kern w:val="0"/>
          <w:sz w:val="20"/>
          <w:szCs w:val="20"/>
          <w:lang w:val="es-ES"/>
        </w:rPr>
        <w:t xml:space="preserve"> A TRAVÉS DE MEDIOS DE COMUNICACIONES Y REDES SOCIALES" del Programa Transforma Cambio Climático código 22PEDN-228153-2</w:t>
      </w:r>
    </w:p>
    <w:p w14:paraId="4838C989" w14:textId="77777777" w:rsidR="009C59B3" w:rsidRPr="00E31E08" w:rsidRDefault="009C59B3" w:rsidP="009C59B3">
      <w:pPr>
        <w:widowControl w:val="0"/>
        <w:spacing w:before="1" w:after="0" w:line="240" w:lineRule="auto"/>
        <w:ind w:left="474" w:right="475"/>
        <w:jc w:val="both"/>
        <w:rPr>
          <w:rFonts w:ascii="Nunito" w:eastAsia="Nunito" w:hAnsi="Nunito" w:cs="Nunito"/>
          <w:b/>
          <w:kern w:val="0"/>
          <w:sz w:val="20"/>
          <w:szCs w:val="20"/>
          <w:lang w:val="es-ES"/>
        </w:rPr>
      </w:pPr>
    </w:p>
    <w:p w14:paraId="45985766" w14:textId="77777777" w:rsidR="009C59B3" w:rsidRPr="00E31E08" w:rsidRDefault="009C59B3" w:rsidP="009C59B3">
      <w:pPr>
        <w:widowControl w:val="0"/>
        <w:numPr>
          <w:ilvl w:val="0"/>
          <w:numId w:val="10"/>
        </w:numPr>
        <w:pBdr>
          <w:between w:val="nil"/>
        </w:pBdr>
        <w:tabs>
          <w:tab w:val="left" w:pos="838"/>
          <w:tab w:val="left" w:pos="839"/>
        </w:tabs>
        <w:spacing w:before="7" w:after="0" w:line="240" w:lineRule="auto"/>
        <w:ind w:hanging="721"/>
        <w:jc w:val="both"/>
        <w:outlineLvl w:val="0"/>
        <w:rPr>
          <w:rFonts w:ascii="Nunito" w:eastAsia="Nunito" w:hAnsi="Nunito" w:cs="Nunito"/>
          <w:b/>
          <w:bCs/>
          <w:color w:val="000000"/>
          <w:kern w:val="0"/>
          <w:sz w:val="20"/>
          <w:szCs w:val="20"/>
          <w:lang w:val="es-ES"/>
        </w:rPr>
      </w:pPr>
      <w:r w:rsidRPr="00E31E08">
        <w:rPr>
          <w:rFonts w:ascii="Nunito" w:eastAsia="Nunito" w:hAnsi="Nunito" w:cs="Nunito"/>
          <w:b/>
          <w:bCs/>
          <w:kern w:val="0"/>
          <w:sz w:val="20"/>
          <w:szCs w:val="20"/>
          <w:lang w:val="es-ES"/>
        </w:rPr>
        <w:t xml:space="preserve">ANTECEDENTES GENERALES DEL PROGRAMA </w:t>
      </w:r>
    </w:p>
    <w:p w14:paraId="005DBA9A" w14:textId="77777777" w:rsidR="009C59B3" w:rsidRPr="00E31E08" w:rsidRDefault="009C59B3" w:rsidP="009C59B3">
      <w:pPr>
        <w:widowControl w:val="0"/>
        <w:pBdr>
          <w:between w:val="nil"/>
        </w:pBdr>
        <w:spacing w:after="0" w:line="240" w:lineRule="auto"/>
        <w:ind w:left="138" w:right="140"/>
        <w:jc w:val="both"/>
        <w:rPr>
          <w:rFonts w:ascii="Nunito" w:eastAsia="Calibri" w:hAnsi="Nunito" w:cs="Calibri"/>
          <w:kern w:val="0"/>
          <w:sz w:val="20"/>
          <w:szCs w:val="20"/>
          <w:lang w:val="es-ES"/>
        </w:rPr>
      </w:pPr>
    </w:p>
    <w:p w14:paraId="26CC518E" w14:textId="77777777" w:rsidR="009C59B3" w:rsidRPr="00E31E08" w:rsidRDefault="009C59B3" w:rsidP="009C59B3">
      <w:pPr>
        <w:widowControl w:val="0"/>
        <w:pBdr>
          <w:between w:val="nil"/>
        </w:pBdr>
        <w:spacing w:after="0" w:line="240" w:lineRule="auto"/>
        <w:ind w:right="140"/>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La transición a una economía baja en carbono puede implicar amplios cambios de políticas, legales, tecnológicos y de mercado para abordar los requisitos de mitigación y adaptación en las empresas relacionados con el cambio climático. Ello implica que las empresas asuman esfuerzos para mitigar y adaptarse al cambio climático, lo que también genera oportunidades de negocio para las organizaciones. En atención a la zona geográfica y climática e industria en la que la empresa opere, deberá incurrir en distintos esfuerzos para lograr la eficiencia en el uso de los recursos, ahorro de costos, adopción de fuentes de energía de bajas emisiones o que no impliquen combustión, el desarrollo de nuevos productos y servicios, el acceso a nuevos mercados y la creación de resiliencia junto con la cadena de suministros.</w:t>
      </w:r>
    </w:p>
    <w:p w14:paraId="0761837E" w14:textId="77777777" w:rsidR="009C59B3" w:rsidRPr="00E31E08" w:rsidRDefault="009C59B3" w:rsidP="009C59B3">
      <w:pPr>
        <w:widowControl w:val="0"/>
        <w:pBdr>
          <w:between w:val="nil"/>
        </w:pBdr>
        <w:spacing w:after="0" w:line="240" w:lineRule="auto"/>
        <w:ind w:right="115"/>
        <w:jc w:val="both"/>
        <w:rPr>
          <w:rFonts w:ascii="Nunito" w:eastAsia="Nunito" w:hAnsi="Nunito" w:cs="Nunito"/>
          <w:kern w:val="0"/>
          <w:sz w:val="20"/>
          <w:szCs w:val="20"/>
          <w:lang w:val="es-ES"/>
        </w:rPr>
      </w:pPr>
    </w:p>
    <w:p w14:paraId="42FE1E8A" w14:textId="77777777" w:rsidR="009C59B3" w:rsidRPr="00E31E08" w:rsidRDefault="009C59B3" w:rsidP="009C59B3">
      <w:pPr>
        <w:widowControl w:val="0"/>
        <w:pBdr>
          <w:between w:val="nil"/>
        </w:pBdr>
        <w:spacing w:after="0" w:line="240" w:lineRule="auto"/>
        <w:ind w:right="115"/>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La Ley Marco de Cambio Climático (LMCCC) establece la creación del Sistema de Certificación Voluntaria de Gases de Efecto Invernadero y Uso del Agua en su Artículo 30 y dispone, además, que este será apoyado por la Corporación de Fomento para la Producción (CORFO). El sistema busca promover el involucramiento del sector privado y la certificación de reducciones de emisiones y uso eficiente del agua.</w:t>
      </w:r>
    </w:p>
    <w:p w14:paraId="29E65C97" w14:textId="77777777" w:rsidR="009C59B3" w:rsidRPr="00E31E08" w:rsidRDefault="009C59B3" w:rsidP="009C59B3">
      <w:pPr>
        <w:widowControl w:val="0"/>
        <w:pBdr>
          <w:between w:val="nil"/>
        </w:pBdr>
        <w:spacing w:after="0" w:line="240" w:lineRule="auto"/>
        <w:ind w:right="115"/>
        <w:jc w:val="both"/>
        <w:rPr>
          <w:rFonts w:ascii="Nunito" w:eastAsia="Nunito" w:hAnsi="Nunito" w:cs="Nunito"/>
          <w:kern w:val="0"/>
          <w:sz w:val="20"/>
          <w:szCs w:val="20"/>
          <w:lang w:val="es-ES"/>
        </w:rPr>
      </w:pPr>
    </w:p>
    <w:p w14:paraId="057AD923" w14:textId="77777777" w:rsidR="009C59B3" w:rsidRPr="00E31E08" w:rsidRDefault="009C59B3" w:rsidP="009C59B3">
      <w:pPr>
        <w:widowControl w:val="0"/>
        <w:pBdr>
          <w:between w:val="nil"/>
        </w:pBdr>
        <w:spacing w:after="0" w:line="240" w:lineRule="auto"/>
        <w:ind w:right="115"/>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En este contexto, resulta necesario promover y facilitar que las empresas y organizaciones incorporen actividades de compensación de emisiones, y de mitigación y adaptación al cambio climático mediante la resolución de brechas de competitividad y fallas de coordinación entre agentes públicos o privados. Alineado a esto, los Programas Transforma son una iniciativa coordinada por CORFO, que buscan mejorar la competitividad de sectores y territorios específicos mediante la articulación y acción público-privada.  Los Programas Estratégicos Transforma son un conjunto de iniciativas que buscan potenciar la diversificación y sofisticación de la economía, identificando oportunidades tecnológicas y de mercado, con alcance global, bajo un enfoque de especialización inteligente.</w:t>
      </w:r>
    </w:p>
    <w:p w14:paraId="54E8C3BE" w14:textId="77777777" w:rsidR="009C59B3" w:rsidRPr="00E31E08" w:rsidRDefault="009C59B3" w:rsidP="009C59B3">
      <w:pPr>
        <w:widowControl w:val="0"/>
        <w:pBdr>
          <w:between w:val="nil"/>
        </w:pBdr>
        <w:spacing w:after="0" w:line="240" w:lineRule="auto"/>
        <w:ind w:right="115"/>
        <w:jc w:val="both"/>
        <w:rPr>
          <w:rFonts w:ascii="Nunito" w:eastAsia="Nunito" w:hAnsi="Nunito" w:cs="Nunito"/>
          <w:kern w:val="0"/>
          <w:sz w:val="20"/>
          <w:szCs w:val="20"/>
          <w:lang w:val="es-ES"/>
        </w:rPr>
      </w:pPr>
    </w:p>
    <w:p w14:paraId="00AA3A6D" w14:textId="77777777" w:rsidR="009C59B3" w:rsidRPr="00E31E08" w:rsidRDefault="009C59B3" w:rsidP="009C59B3">
      <w:pPr>
        <w:pBdr>
          <w:between w:val="nil"/>
        </w:pBdr>
        <w:spacing w:after="120" w:line="240" w:lineRule="auto"/>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lastRenderedPageBreak/>
        <w:t>Transforma Cambio Climático es un programa de alcance nacional que promueve la incorporación de soluciones tecnológicas asociadas al cambio climático en las empresas y organizaciones chilenas, con el fin de contribuir al cumplimiento de la Estrategia Climática de Largo Plazo al 2050, incorporando acciones asociadas a la disminución de emisiones de GEI (mitigación) así como de resiliencia (adaptación) frente a los efectos climáticos. Ha sido diseñado para aportar al desarrollo productivo sostenible en las empresas chilenas, enfrentando las brechas y aprovechando las oportunidades que acarrea el Cambio Climático, y mejorando con ello su competitividad</w:t>
      </w:r>
    </w:p>
    <w:p w14:paraId="1D901861" w14:textId="77777777" w:rsidR="009C59B3" w:rsidRPr="00E31E08" w:rsidRDefault="009C59B3" w:rsidP="009C59B3">
      <w:pPr>
        <w:pBdr>
          <w:between w:val="nil"/>
        </w:pBdr>
        <w:spacing w:after="120" w:line="240" w:lineRule="auto"/>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La empresa GEDES (</w:t>
      </w:r>
      <w:hyperlink r:id="rId11">
        <w:r w:rsidRPr="00E31E08">
          <w:rPr>
            <w:rFonts w:ascii="Nunito" w:eastAsia="Nunito" w:hAnsi="Nunito" w:cs="Nunito"/>
            <w:kern w:val="0"/>
            <w:sz w:val="20"/>
            <w:szCs w:val="20"/>
            <w:lang w:val="es-ES"/>
          </w:rPr>
          <w:t>www.gedes.cl</w:t>
        </w:r>
      </w:hyperlink>
      <w:r w:rsidRPr="00E31E08">
        <w:rPr>
          <w:rFonts w:ascii="Nunito" w:eastAsia="Nunito" w:hAnsi="Nunito" w:cs="Nunito"/>
          <w:kern w:val="0"/>
          <w:sz w:val="20"/>
          <w:szCs w:val="20"/>
          <w:lang w:val="es-ES"/>
        </w:rPr>
        <w:t>), fue seleccionada como ejecutora y está a cargo de la administración del proyecto Transforma Nacional denominado “Programa Transforma Cambio Climático”, Código 22PEDN-228153-2, Primera Etapa de Implementación. Resolución Electrónica Exenta N°1.676, de 2023, de CORFO</w:t>
      </w:r>
    </w:p>
    <w:p w14:paraId="3C03FE3B" w14:textId="77777777" w:rsidR="009C59B3" w:rsidRPr="00E31E08" w:rsidRDefault="009C59B3" w:rsidP="009C59B3">
      <w:pPr>
        <w:widowControl w:val="0"/>
        <w:spacing w:after="0" w:line="240" w:lineRule="auto"/>
        <w:jc w:val="both"/>
        <w:rPr>
          <w:rFonts w:ascii="Nunito" w:eastAsia="Nunito" w:hAnsi="Nunito" w:cs="Nunito"/>
          <w:kern w:val="0"/>
          <w:sz w:val="20"/>
          <w:szCs w:val="20"/>
          <w:lang w:val="es-ES"/>
        </w:rPr>
      </w:pPr>
      <w:r w:rsidRPr="00E31E08">
        <w:rPr>
          <w:rFonts w:ascii="Nunito" w:eastAsia="Calibri" w:hAnsi="Nunito" w:cs="Calibri"/>
          <w:kern w:val="0"/>
          <w:sz w:val="20"/>
          <w:szCs w:val="20"/>
          <w:lang w:val="es-ES"/>
        </w:rPr>
        <w:br w:type="page"/>
      </w:r>
    </w:p>
    <w:p w14:paraId="003CFD3C" w14:textId="77777777" w:rsidR="009C59B3" w:rsidRPr="00E31E08" w:rsidRDefault="009C59B3" w:rsidP="009C59B3">
      <w:pPr>
        <w:widowControl w:val="0"/>
        <w:pBdr>
          <w:between w:val="nil"/>
        </w:pBdr>
        <w:spacing w:after="0" w:line="240" w:lineRule="auto"/>
        <w:ind w:right="115"/>
        <w:jc w:val="both"/>
        <w:rPr>
          <w:rFonts w:ascii="Nunito" w:eastAsia="Nunito" w:hAnsi="Nunito" w:cs="Nunito"/>
          <w:b/>
          <w:kern w:val="0"/>
          <w:sz w:val="20"/>
          <w:szCs w:val="20"/>
          <w:lang w:val="es-ES"/>
        </w:rPr>
      </w:pPr>
      <w:r w:rsidRPr="00E31E08">
        <w:rPr>
          <w:rFonts w:ascii="Nunito" w:eastAsia="Nunito" w:hAnsi="Nunito" w:cs="Nunito"/>
          <w:kern w:val="0"/>
          <w:sz w:val="20"/>
          <w:szCs w:val="20"/>
          <w:lang w:val="es-ES"/>
        </w:rPr>
        <w:lastRenderedPageBreak/>
        <w:t xml:space="preserve"> </w:t>
      </w:r>
      <w:r w:rsidRPr="00E31E08">
        <w:rPr>
          <w:rFonts w:ascii="Nunito" w:eastAsia="Nunito" w:hAnsi="Nunito" w:cs="Nunito"/>
          <w:b/>
          <w:kern w:val="0"/>
          <w:sz w:val="20"/>
          <w:szCs w:val="20"/>
          <w:lang w:val="es-ES"/>
        </w:rPr>
        <w:t>Hoja de Ruta</w:t>
      </w:r>
    </w:p>
    <w:p w14:paraId="3ECB8FDC" w14:textId="77777777" w:rsidR="009C59B3" w:rsidRPr="00E31E08" w:rsidRDefault="009C59B3" w:rsidP="009C59B3">
      <w:pPr>
        <w:widowControl w:val="0"/>
        <w:pBdr>
          <w:between w:val="nil"/>
        </w:pBdr>
        <w:spacing w:after="0" w:line="240" w:lineRule="auto"/>
        <w:ind w:right="115"/>
        <w:jc w:val="both"/>
        <w:rPr>
          <w:rFonts w:ascii="Nunito" w:eastAsia="Nunito" w:hAnsi="Nunito" w:cs="Nunito"/>
          <w:kern w:val="0"/>
          <w:sz w:val="20"/>
          <w:szCs w:val="20"/>
          <w:lang w:val="es-ES"/>
        </w:rPr>
      </w:pPr>
    </w:p>
    <w:p w14:paraId="225AB315" w14:textId="77777777" w:rsidR="009C59B3" w:rsidRPr="00E31E08" w:rsidRDefault="009C59B3" w:rsidP="009C59B3">
      <w:pPr>
        <w:pBdr>
          <w:between w:val="nil"/>
        </w:pBdr>
        <w:spacing w:after="120" w:line="240" w:lineRule="auto"/>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 xml:space="preserve">En su desarrollo, se realizó un diagnóstico que revisó los artículos de la Ley Marco de Cambio Climático (LMCC), las medidas de las Contribuciones Determinadas a Nivel Nacional (NDC) y los objetivos de la Estrategia Climática de Largo Plazo (ECLP); el resultado de la priorización de sectores desarrollada en la Estrategia de Transferencia Tecnológica para el Cambio Climático (EDTTCC) y un </w:t>
      </w:r>
      <w:proofErr w:type="spellStart"/>
      <w:r w:rsidRPr="00E31E08">
        <w:rPr>
          <w:rFonts w:ascii="Nunito" w:eastAsia="Nunito" w:hAnsi="Nunito" w:cs="Nunito"/>
          <w:kern w:val="0"/>
          <w:sz w:val="20"/>
          <w:szCs w:val="20"/>
          <w:lang w:val="es-ES"/>
        </w:rPr>
        <w:t>benchmark</w:t>
      </w:r>
      <w:proofErr w:type="spellEnd"/>
      <w:r w:rsidRPr="00E31E08">
        <w:rPr>
          <w:rFonts w:ascii="Nunito" w:eastAsia="Nunito" w:hAnsi="Nunito" w:cs="Nunito"/>
          <w:kern w:val="0"/>
          <w:sz w:val="20"/>
          <w:szCs w:val="20"/>
          <w:lang w:val="es-ES"/>
        </w:rPr>
        <w:t xml:space="preserve"> internacional en relación con las áreas de oportunidad del </w:t>
      </w:r>
      <w:proofErr w:type="spellStart"/>
      <w:r w:rsidRPr="00E31E08">
        <w:rPr>
          <w:rFonts w:ascii="Nunito" w:eastAsia="Nunito" w:hAnsi="Nunito" w:cs="Nunito"/>
          <w:kern w:val="0"/>
          <w:sz w:val="20"/>
          <w:szCs w:val="20"/>
          <w:lang w:val="es-ES"/>
        </w:rPr>
        <w:t>Task</w:t>
      </w:r>
      <w:proofErr w:type="spellEnd"/>
      <w:r w:rsidRPr="00E31E08">
        <w:rPr>
          <w:rFonts w:ascii="Nunito" w:eastAsia="Nunito" w:hAnsi="Nunito" w:cs="Nunito"/>
          <w:kern w:val="0"/>
          <w:sz w:val="20"/>
          <w:szCs w:val="20"/>
          <w:lang w:val="es-ES"/>
        </w:rPr>
        <w:t xml:space="preserve"> </w:t>
      </w:r>
      <w:proofErr w:type="spellStart"/>
      <w:r w:rsidRPr="00E31E08">
        <w:rPr>
          <w:rFonts w:ascii="Nunito" w:eastAsia="Nunito" w:hAnsi="Nunito" w:cs="Nunito"/>
          <w:kern w:val="0"/>
          <w:sz w:val="20"/>
          <w:szCs w:val="20"/>
          <w:lang w:val="es-ES"/>
        </w:rPr>
        <w:t>Force</w:t>
      </w:r>
      <w:proofErr w:type="spellEnd"/>
      <w:r w:rsidRPr="00E31E08">
        <w:rPr>
          <w:rFonts w:ascii="Nunito" w:eastAsia="Nunito" w:hAnsi="Nunito" w:cs="Nunito"/>
          <w:kern w:val="0"/>
          <w:sz w:val="20"/>
          <w:szCs w:val="20"/>
          <w:lang w:val="es-ES"/>
        </w:rPr>
        <w:t xml:space="preserve"> </w:t>
      </w:r>
      <w:proofErr w:type="spellStart"/>
      <w:r w:rsidRPr="00E31E08">
        <w:rPr>
          <w:rFonts w:ascii="Nunito" w:eastAsia="Nunito" w:hAnsi="Nunito" w:cs="Nunito"/>
          <w:kern w:val="0"/>
          <w:sz w:val="20"/>
          <w:szCs w:val="20"/>
          <w:lang w:val="es-ES"/>
        </w:rPr>
        <w:t>on</w:t>
      </w:r>
      <w:proofErr w:type="spellEnd"/>
      <w:r w:rsidRPr="00E31E08">
        <w:rPr>
          <w:rFonts w:ascii="Nunito" w:eastAsia="Nunito" w:hAnsi="Nunito" w:cs="Nunito"/>
          <w:kern w:val="0"/>
          <w:sz w:val="20"/>
          <w:szCs w:val="20"/>
          <w:lang w:val="es-ES"/>
        </w:rPr>
        <w:t xml:space="preserve"> </w:t>
      </w:r>
      <w:proofErr w:type="spellStart"/>
      <w:r w:rsidRPr="00E31E08">
        <w:rPr>
          <w:rFonts w:ascii="Nunito" w:eastAsia="Nunito" w:hAnsi="Nunito" w:cs="Nunito"/>
          <w:kern w:val="0"/>
          <w:sz w:val="20"/>
          <w:szCs w:val="20"/>
          <w:lang w:val="es-ES"/>
        </w:rPr>
        <w:t>Climate-related</w:t>
      </w:r>
      <w:proofErr w:type="spellEnd"/>
      <w:r w:rsidRPr="00E31E08">
        <w:rPr>
          <w:rFonts w:ascii="Nunito" w:eastAsia="Nunito" w:hAnsi="Nunito" w:cs="Nunito"/>
          <w:kern w:val="0"/>
          <w:sz w:val="20"/>
          <w:szCs w:val="20"/>
          <w:lang w:val="es-ES"/>
        </w:rPr>
        <w:t xml:space="preserve"> </w:t>
      </w:r>
      <w:proofErr w:type="spellStart"/>
      <w:r w:rsidRPr="00E31E08">
        <w:rPr>
          <w:rFonts w:ascii="Nunito" w:eastAsia="Nunito" w:hAnsi="Nunito" w:cs="Nunito"/>
          <w:kern w:val="0"/>
          <w:sz w:val="20"/>
          <w:szCs w:val="20"/>
          <w:lang w:val="es-ES"/>
        </w:rPr>
        <w:t>Financial</w:t>
      </w:r>
      <w:proofErr w:type="spellEnd"/>
      <w:r w:rsidRPr="00E31E08">
        <w:rPr>
          <w:rFonts w:ascii="Nunito" w:eastAsia="Nunito" w:hAnsi="Nunito" w:cs="Nunito"/>
          <w:kern w:val="0"/>
          <w:sz w:val="20"/>
          <w:szCs w:val="20"/>
          <w:lang w:val="es-ES"/>
        </w:rPr>
        <w:t xml:space="preserve"> </w:t>
      </w:r>
      <w:proofErr w:type="spellStart"/>
      <w:r w:rsidRPr="00E31E08">
        <w:rPr>
          <w:rFonts w:ascii="Nunito" w:eastAsia="Nunito" w:hAnsi="Nunito" w:cs="Nunito"/>
          <w:kern w:val="0"/>
          <w:sz w:val="20"/>
          <w:szCs w:val="20"/>
          <w:lang w:val="es-ES"/>
        </w:rPr>
        <w:t>Disclosures</w:t>
      </w:r>
      <w:proofErr w:type="spellEnd"/>
      <w:r w:rsidRPr="00E31E08">
        <w:rPr>
          <w:rFonts w:ascii="Nunito" w:eastAsia="Nunito" w:hAnsi="Nunito" w:cs="Nunito"/>
          <w:kern w:val="0"/>
          <w:sz w:val="20"/>
          <w:szCs w:val="20"/>
          <w:lang w:val="es-ES"/>
        </w:rPr>
        <w:t xml:space="preserve"> (TCFD): eficiencia de recursos, fuente de energía, productos y servicios, mercados, resiliencia. </w:t>
      </w:r>
    </w:p>
    <w:p w14:paraId="0C94EB6C" w14:textId="77777777" w:rsidR="009C59B3" w:rsidRPr="00E31E08" w:rsidRDefault="009C59B3" w:rsidP="009C59B3">
      <w:pPr>
        <w:widowControl w:val="0"/>
        <w:pBdr>
          <w:between w:val="nil"/>
        </w:pBdr>
        <w:spacing w:after="0" w:line="240" w:lineRule="auto"/>
        <w:ind w:right="115"/>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 xml:space="preserve">Durante 2024 se ha realizado una actualización de la hoja de ruta, se busca definir un plan de acción y un marco de trabajo en los ámbitos de mitigación y adaptación, en función de la realidad de las empresas y organizaciones chilenas.  </w:t>
      </w:r>
      <w:bookmarkStart w:id="0" w:name="_heading=h.sd3hnumiw3ge" w:colFirst="0" w:colLast="0"/>
      <w:bookmarkEnd w:id="0"/>
      <w:r w:rsidRPr="00E31E08">
        <w:rPr>
          <w:rFonts w:ascii="Nunito" w:eastAsia="Nunito" w:hAnsi="Nunito" w:cs="Nunito"/>
          <w:kern w:val="0"/>
          <w:sz w:val="20"/>
          <w:szCs w:val="20"/>
          <w:lang w:val="es-ES"/>
        </w:rPr>
        <w:t>La actualización de la Hoja de Ruta del Programa Transforma Cambio Climático (TCC) implicó una revisión de su estructura organizativa, que requirió una distinción clara entre:</w:t>
      </w:r>
    </w:p>
    <w:p w14:paraId="481849F4" w14:textId="77777777" w:rsidR="009C59B3" w:rsidRPr="00E31E08" w:rsidRDefault="009C59B3" w:rsidP="009C59B3">
      <w:pPr>
        <w:widowControl w:val="0"/>
        <w:pBdr>
          <w:between w:val="nil"/>
        </w:pBdr>
        <w:spacing w:after="0" w:line="240" w:lineRule="auto"/>
        <w:ind w:right="115"/>
        <w:jc w:val="both"/>
        <w:rPr>
          <w:rFonts w:ascii="Nunito" w:eastAsia="Nunito" w:hAnsi="Nunito" w:cs="Nunito"/>
          <w:kern w:val="0"/>
          <w:sz w:val="20"/>
          <w:szCs w:val="20"/>
          <w:lang w:val="es-ES"/>
        </w:rPr>
      </w:pPr>
    </w:p>
    <w:p w14:paraId="66D9E690" w14:textId="77777777" w:rsidR="009C59B3" w:rsidRPr="00E31E08" w:rsidRDefault="009C59B3" w:rsidP="009C59B3">
      <w:pPr>
        <w:numPr>
          <w:ilvl w:val="0"/>
          <w:numId w:val="19"/>
        </w:numPr>
        <w:spacing w:before="240" w:after="0" w:line="278" w:lineRule="auto"/>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Ejes habilitantes: Aquellos que crean condiciones básicas necesarias para la transformación productiva sostenible, estableciendo las bases que permiten el desarrollo de iniciativas.</w:t>
      </w:r>
    </w:p>
    <w:p w14:paraId="506F02BF" w14:textId="77777777" w:rsidR="009C59B3" w:rsidRPr="00E31E08" w:rsidRDefault="009C59B3" w:rsidP="009C59B3">
      <w:pPr>
        <w:numPr>
          <w:ilvl w:val="0"/>
          <w:numId w:val="19"/>
        </w:numPr>
        <w:spacing w:after="240" w:line="278" w:lineRule="auto"/>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 xml:space="preserve">Ejes </w:t>
      </w:r>
      <w:proofErr w:type="spellStart"/>
      <w:r w:rsidRPr="00E31E08">
        <w:rPr>
          <w:rFonts w:ascii="Nunito" w:eastAsia="Nunito" w:hAnsi="Nunito" w:cs="Nunito"/>
          <w:kern w:val="0"/>
          <w:sz w:val="20"/>
          <w:szCs w:val="20"/>
          <w:lang w:val="es-ES"/>
        </w:rPr>
        <w:t>traccionantes</w:t>
      </w:r>
      <w:proofErr w:type="spellEnd"/>
      <w:r w:rsidRPr="00E31E08">
        <w:rPr>
          <w:rFonts w:ascii="Nunito" w:eastAsia="Nunito" w:hAnsi="Nunito" w:cs="Nunito"/>
          <w:kern w:val="0"/>
          <w:sz w:val="20"/>
          <w:szCs w:val="20"/>
          <w:lang w:val="es-ES"/>
        </w:rPr>
        <w:t>: Aquellos que impulsan activamente el cambio, acelerando la transformación mediante intervenciones directas que estimulan la innovación y el desarrollo de mercados.</w:t>
      </w:r>
    </w:p>
    <w:p w14:paraId="4DC92A75" w14:textId="77777777" w:rsidR="009C59B3" w:rsidRPr="00E31E08" w:rsidRDefault="009C59B3" w:rsidP="009C59B3">
      <w:pPr>
        <w:spacing w:before="240" w:after="240"/>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Esta distinción permite una mejor articulación de iniciativas y clarifica el rol que cumple cada componente en la estrategia global del programa. Como resultado del análisis realizado durante los talleres y validado con el Comité Ejecutivo, se ha establecido una estructura basada en:</w:t>
      </w:r>
    </w:p>
    <w:p w14:paraId="396EB8E0" w14:textId="77777777" w:rsidR="009C59B3" w:rsidRPr="00E31E08" w:rsidRDefault="009C59B3" w:rsidP="009C59B3">
      <w:pPr>
        <w:pStyle w:val="Ttulo3"/>
        <w:keepNext w:val="0"/>
        <w:keepLines w:val="0"/>
        <w:spacing w:before="280"/>
        <w:jc w:val="both"/>
        <w:rPr>
          <w:rFonts w:ascii="Nunito" w:eastAsia="Nunito" w:hAnsi="Nunito" w:cs="Nunito"/>
          <w:b/>
          <w:bCs/>
          <w:color w:val="auto"/>
          <w:kern w:val="0"/>
          <w:sz w:val="20"/>
          <w:szCs w:val="20"/>
          <w:lang w:val="es-ES" w:eastAsia="es-CL"/>
          <w14:ligatures w14:val="none"/>
        </w:rPr>
      </w:pPr>
      <w:bookmarkStart w:id="1" w:name="_heading=h.jc04j45b75cb" w:colFirst="0" w:colLast="0"/>
      <w:bookmarkEnd w:id="1"/>
      <w:r w:rsidRPr="00E31E08">
        <w:rPr>
          <w:rFonts w:ascii="Nunito" w:eastAsia="Nunito" w:hAnsi="Nunito" w:cs="Nunito"/>
          <w:b/>
          <w:bCs/>
          <w:color w:val="auto"/>
          <w:kern w:val="0"/>
          <w:sz w:val="20"/>
          <w:szCs w:val="20"/>
          <w:lang w:val="es-ES" w:eastAsia="es-CL"/>
          <w14:ligatures w14:val="none"/>
        </w:rPr>
        <w:t>Ejes Estratégicos</w:t>
      </w:r>
    </w:p>
    <w:p w14:paraId="67B73234" w14:textId="77777777" w:rsidR="009C59B3" w:rsidRPr="00E31E08" w:rsidRDefault="009C59B3" w:rsidP="009C59B3">
      <w:pPr>
        <w:pStyle w:val="Ttulo4"/>
        <w:keepNext w:val="0"/>
        <w:keepLines w:val="0"/>
        <w:spacing w:before="240"/>
        <w:jc w:val="both"/>
        <w:rPr>
          <w:rFonts w:ascii="Nunito" w:eastAsia="Nunito" w:hAnsi="Nunito" w:cs="Nunito"/>
          <w:b/>
          <w:bCs/>
          <w:i w:val="0"/>
          <w:iCs w:val="0"/>
          <w:color w:val="auto"/>
          <w:kern w:val="0"/>
          <w:sz w:val="20"/>
          <w:szCs w:val="20"/>
          <w:lang w:val="es-ES" w:eastAsia="es-CL"/>
          <w14:ligatures w14:val="none"/>
        </w:rPr>
      </w:pPr>
      <w:bookmarkStart w:id="2" w:name="_heading=h.jtu2hsrccjsk" w:colFirst="0" w:colLast="0"/>
      <w:bookmarkEnd w:id="2"/>
      <w:r w:rsidRPr="00E31E08">
        <w:rPr>
          <w:rFonts w:ascii="Nunito" w:eastAsia="Nunito" w:hAnsi="Nunito" w:cs="Nunito"/>
          <w:b/>
          <w:bCs/>
          <w:i w:val="0"/>
          <w:iCs w:val="0"/>
          <w:color w:val="auto"/>
          <w:kern w:val="0"/>
          <w:sz w:val="20"/>
          <w:szCs w:val="20"/>
          <w:lang w:val="es-ES" w:eastAsia="es-CL"/>
          <w14:ligatures w14:val="none"/>
        </w:rPr>
        <w:t>Generación de Capacidades y Bienes Públicos (Eje Habilitante):</w:t>
      </w:r>
    </w:p>
    <w:p w14:paraId="7A0DE402" w14:textId="77777777" w:rsidR="009C59B3" w:rsidRPr="00E31E08" w:rsidRDefault="009C59B3" w:rsidP="009C59B3">
      <w:pPr>
        <w:numPr>
          <w:ilvl w:val="0"/>
          <w:numId w:val="20"/>
        </w:numPr>
        <w:spacing w:before="240" w:after="0" w:line="278" w:lineRule="auto"/>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 xml:space="preserve">Objetivo: Fomentar el desarrollo de mercados sostenibles e innovadores mediante el fortalecimiento del financiamiento especializado y la incorporación de tecnologías que impulsen la competitividad y la resiliencia climática en las empresas. Además, se enfoca en </w:t>
      </w:r>
      <w:r w:rsidRPr="00E31E08">
        <w:rPr>
          <w:rFonts w:ascii="Nunito" w:eastAsia="Nunito" w:hAnsi="Nunito" w:cs="Nunito"/>
          <w:kern w:val="0"/>
          <w:sz w:val="20"/>
          <w:szCs w:val="20"/>
          <w:lang w:val="es-ES"/>
        </w:rPr>
        <w:lastRenderedPageBreak/>
        <w:t>mejorar el acceso a oportunidades para empresas y emprendedores en sectores estratégicos, para dinamizar la oferta y demanda de productos y servicios sostenibles.</w:t>
      </w:r>
    </w:p>
    <w:p w14:paraId="01F108E2" w14:textId="77777777" w:rsidR="009C59B3" w:rsidRPr="00E31E08" w:rsidRDefault="009C59B3" w:rsidP="009C59B3">
      <w:pPr>
        <w:pStyle w:val="Prrafodelista"/>
        <w:numPr>
          <w:ilvl w:val="0"/>
          <w:numId w:val="20"/>
        </w:numPr>
        <w:spacing w:after="0" w:line="278" w:lineRule="auto"/>
        <w:jc w:val="both"/>
        <w:rPr>
          <w:rFonts w:ascii="Nunito" w:eastAsia="Nunito" w:hAnsi="Nunito" w:cs="Nunito"/>
          <w:kern w:val="0"/>
          <w:sz w:val="20"/>
          <w:szCs w:val="20"/>
          <w:lang w:val="es-ES" w:eastAsia="es-CL"/>
          <w14:ligatures w14:val="none"/>
        </w:rPr>
      </w:pPr>
      <w:r w:rsidRPr="00E31E08">
        <w:rPr>
          <w:rFonts w:ascii="Nunito" w:eastAsia="Nunito" w:hAnsi="Nunito" w:cs="Nunito"/>
          <w:kern w:val="0"/>
          <w:sz w:val="20"/>
          <w:szCs w:val="20"/>
          <w:lang w:val="es-ES" w:eastAsia="es-CL"/>
          <w14:ligatures w14:val="none"/>
        </w:rPr>
        <w:t>Función: Crear condiciones propicias para la transformación sostenible mediante la generación de información, conocimiento, capital humano y marcos facilitadores.</w:t>
      </w:r>
    </w:p>
    <w:p w14:paraId="16EE65CD" w14:textId="77777777" w:rsidR="009C59B3" w:rsidRPr="00E31E08" w:rsidRDefault="009C59B3" w:rsidP="009C59B3">
      <w:pPr>
        <w:pStyle w:val="Prrafodelista"/>
        <w:numPr>
          <w:ilvl w:val="0"/>
          <w:numId w:val="20"/>
        </w:numPr>
        <w:spacing w:after="0" w:line="278" w:lineRule="auto"/>
        <w:jc w:val="both"/>
        <w:rPr>
          <w:rFonts w:ascii="Nunito" w:eastAsia="Nunito" w:hAnsi="Nunito" w:cs="Nunito"/>
          <w:kern w:val="0"/>
          <w:sz w:val="20"/>
          <w:szCs w:val="20"/>
          <w:lang w:val="es-ES" w:eastAsia="es-CL"/>
          <w14:ligatures w14:val="none"/>
        </w:rPr>
      </w:pPr>
      <w:r w:rsidRPr="00E31E08">
        <w:rPr>
          <w:rFonts w:ascii="Nunito" w:eastAsia="Nunito" w:hAnsi="Nunito" w:cs="Nunito"/>
          <w:kern w:val="0"/>
          <w:sz w:val="20"/>
          <w:szCs w:val="20"/>
          <w:lang w:val="es-ES" w:eastAsia="es-CL"/>
          <w14:ligatures w14:val="none"/>
        </w:rPr>
        <w:t>Enfoque: Desarrollo de habilitadores de mediano y largo plazo que construyen capacidades sistémicas.</w:t>
      </w:r>
    </w:p>
    <w:p w14:paraId="52C41695" w14:textId="77777777" w:rsidR="009C59B3" w:rsidRPr="00E31E08" w:rsidRDefault="009C59B3" w:rsidP="009C59B3">
      <w:pPr>
        <w:pStyle w:val="Ttulo4"/>
        <w:keepNext w:val="0"/>
        <w:keepLines w:val="0"/>
        <w:spacing w:before="240"/>
        <w:jc w:val="both"/>
        <w:rPr>
          <w:rFonts w:ascii="Nunito" w:eastAsia="Nunito" w:hAnsi="Nunito" w:cs="Nunito"/>
          <w:b/>
          <w:bCs/>
          <w:i w:val="0"/>
          <w:iCs w:val="0"/>
          <w:color w:val="auto"/>
          <w:kern w:val="0"/>
          <w:sz w:val="20"/>
          <w:szCs w:val="20"/>
          <w:lang w:val="es-ES" w:eastAsia="es-CL"/>
          <w14:ligatures w14:val="none"/>
        </w:rPr>
      </w:pPr>
      <w:bookmarkStart w:id="3" w:name="_heading=h.vwgx8zhj2was" w:colFirst="0" w:colLast="0"/>
      <w:bookmarkEnd w:id="3"/>
      <w:r w:rsidRPr="00E31E08">
        <w:rPr>
          <w:rFonts w:ascii="Nunito" w:eastAsia="Nunito" w:hAnsi="Nunito" w:cs="Nunito"/>
          <w:b/>
          <w:bCs/>
          <w:i w:val="0"/>
          <w:iCs w:val="0"/>
          <w:color w:val="auto"/>
          <w:kern w:val="0"/>
          <w:sz w:val="20"/>
          <w:szCs w:val="20"/>
          <w:lang w:val="es-ES" w:eastAsia="es-CL"/>
          <w14:ligatures w14:val="none"/>
        </w:rPr>
        <w:t xml:space="preserve">Innovación y Desarrollo de Mercados (Eje </w:t>
      </w:r>
      <w:proofErr w:type="spellStart"/>
      <w:r w:rsidRPr="00E31E08">
        <w:rPr>
          <w:rFonts w:ascii="Nunito" w:eastAsia="Nunito" w:hAnsi="Nunito" w:cs="Nunito"/>
          <w:b/>
          <w:bCs/>
          <w:i w:val="0"/>
          <w:iCs w:val="0"/>
          <w:color w:val="auto"/>
          <w:kern w:val="0"/>
          <w:sz w:val="20"/>
          <w:szCs w:val="20"/>
          <w:lang w:val="es-ES" w:eastAsia="es-CL"/>
          <w14:ligatures w14:val="none"/>
        </w:rPr>
        <w:t>Traccionante</w:t>
      </w:r>
      <w:proofErr w:type="spellEnd"/>
      <w:r w:rsidRPr="00E31E08">
        <w:rPr>
          <w:rFonts w:ascii="Nunito" w:eastAsia="Nunito" w:hAnsi="Nunito" w:cs="Nunito"/>
          <w:b/>
          <w:bCs/>
          <w:i w:val="0"/>
          <w:iCs w:val="0"/>
          <w:color w:val="auto"/>
          <w:kern w:val="0"/>
          <w:sz w:val="20"/>
          <w:szCs w:val="20"/>
          <w:lang w:val="es-ES" w:eastAsia="es-CL"/>
          <w14:ligatures w14:val="none"/>
        </w:rPr>
        <w:t>):</w:t>
      </w:r>
    </w:p>
    <w:p w14:paraId="47A329F2" w14:textId="77777777" w:rsidR="009C59B3" w:rsidRPr="00E31E08" w:rsidRDefault="009C59B3" w:rsidP="009C59B3">
      <w:pPr>
        <w:numPr>
          <w:ilvl w:val="0"/>
          <w:numId w:val="21"/>
        </w:numPr>
        <w:spacing w:after="0" w:line="278" w:lineRule="auto"/>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Función: Impulsar activamente la adopción de tecnologías y prácticas sostenibles mediante el desarrollo y dinamización de mercados.</w:t>
      </w:r>
    </w:p>
    <w:p w14:paraId="598CFE42" w14:textId="77777777" w:rsidR="009C59B3" w:rsidRPr="00E31E08" w:rsidRDefault="009C59B3" w:rsidP="009C59B3">
      <w:pPr>
        <w:numPr>
          <w:ilvl w:val="0"/>
          <w:numId w:val="21"/>
        </w:numPr>
        <w:spacing w:after="0" w:line="278" w:lineRule="auto"/>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Enfoque: Intervenciones directas que estimulan la oferta y demanda de soluciones sostenibles.</w:t>
      </w:r>
    </w:p>
    <w:p w14:paraId="1102FF8C" w14:textId="77777777" w:rsidR="009C59B3" w:rsidRPr="00E31E08" w:rsidRDefault="009C59B3" w:rsidP="009C59B3">
      <w:pPr>
        <w:pStyle w:val="Ttulo3"/>
        <w:keepNext w:val="0"/>
        <w:keepLines w:val="0"/>
        <w:spacing w:before="280"/>
        <w:jc w:val="both"/>
        <w:rPr>
          <w:rFonts w:ascii="Nunito" w:eastAsia="Nunito" w:hAnsi="Nunito" w:cs="Nunito"/>
          <w:b/>
          <w:bCs/>
          <w:color w:val="auto"/>
          <w:kern w:val="0"/>
          <w:sz w:val="20"/>
          <w:szCs w:val="20"/>
          <w:lang w:val="es-ES" w:eastAsia="es-CL"/>
          <w14:ligatures w14:val="none"/>
        </w:rPr>
      </w:pPr>
      <w:bookmarkStart w:id="4" w:name="_heading=h.d79qk1q3piel" w:colFirst="0" w:colLast="0"/>
      <w:bookmarkEnd w:id="4"/>
      <w:r w:rsidRPr="00E31E08">
        <w:rPr>
          <w:rFonts w:ascii="Nunito" w:eastAsia="Nunito" w:hAnsi="Nunito" w:cs="Nunito"/>
          <w:b/>
          <w:bCs/>
          <w:color w:val="auto"/>
          <w:kern w:val="0"/>
          <w:sz w:val="20"/>
          <w:szCs w:val="20"/>
          <w:lang w:val="es-ES" w:eastAsia="es-CL"/>
          <w14:ligatures w14:val="none"/>
        </w:rPr>
        <w:t>Ejes Habilitantes Transversales</w:t>
      </w:r>
    </w:p>
    <w:p w14:paraId="3B1261F8" w14:textId="77777777" w:rsidR="009C59B3" w:rsidRPr="00E31E08" w:rsidRDefault="009C59B3" w:rsidP="009C59B3">
      <w:pPr>
        <w:pStyle w:val="Ttulo4"/>
        <w:keepNext w:val="0"/>
        <w:keepLines w:val="0"/>
        <w:spacing w:before="240"/>
        <w:jc w:val="both"/>
        <w:rPr>
          <w:rFonts w:ascii="Nunito" w:eastAsia="Nunito" w:hAnsi="Nunito" w:cs="Nunito"/>
          <w:b/>
          <w:bCs/>
          <w:i w:val="0"/>
          <w:iCs w:val="0"/>
          <w:color w:val="auto"/>
          <w:kern w:val="0"/>
          <w:sz w:val="20"/>
          <w:szCs w:val="20"/>
          <w:lang w:val="es-ES" w:eastAsia="es-CL"/>
          <w14:ligatures w14:val="none"/>
        </w:rPr>
      </w:pPr>
      <w:bookmarkStart w:id="5" w:name="_heading=h.hxfk29qjqj2t" w:colFirst="0" w:colLast="0"/>
      <w:bookmarkEnd w:id="5"/>
      <w:r w:rsidRPr="00E31E08">
        <w:rPr>
          <w:rFonts w:ascii="Nunito" w:eastAsia="Nunito" w:hAnsi="Nunito" w:cs="Nunito"/>
          <w:b/>
          <w:bCs/>
          <w:i w:val="0"/>
          <w:iCs w:val="0"/>
          <w:color w:val="auto"/>
          <w:kern w:val="0"/>
          <w:sz w:val="20"/>
          <w:szCs w:val="20"/>
          <w:lang w:val="es-ES" w:eastAsia="es-CL"/>
          <w14:ligatures w14:val="none"/>
        </w:rPr>
        <w:t>Energía:</w:t>
      </w:r>
    </w:p>
    <w:p w14:paraId="4B454534" w14:textId="77777777" w:rsidR="009C59B3" w:rsidRPr="00E31E08" w:rsidRDefault="009C59B3" w:rsidP="009C59B3">
      <w:pPr>
        <w:numPr>
          <w:ilvl w:val="0"/>
          <w:numId w:val="22"/>
        </w:numPr>
        <w:spacing w:before="240" w:after="0" w:line="240" w:lineRule="auto"/>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Función habilitante: Proveer las condiciones para la descarbonización y resiliencia energética de los sectores productivos.</w:t>
      </w:r>
    </w:p>
    <w:p w14:paraId="3B7CBB20" w14:textId="77777777" w:rsidR="009C59B3" w:rsidRPr="00E31E08" w:rsidRDefault="009C59B3" w:rsidP="009C59B3">
      <w:pPr>
        <w:numPr>
          <w:ilvl w:val="0"/>
          <w:numId w:val="22"/>
        </w:numPr>
        <w:spacing w:after="0" w:line="240" w:lineRule="auto"/>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Alcance: Incluye eficiencia energética, autogeneración, almacenamiento y energías renovables.</w:t>
      </w:r>
    </w:p>
    <w:p w14:paraId="3B238F4B" w14:textId="77777777" w:rsidR="009C59B3" w:rsidRPr="00E31E08" w:rsidRDefault="009C59B3" w:rsidP="009C59B3">
      <w:pPr>
        <w:pStyle w:val="Ttulo4"/>
        <w:keepNext w:val="0"/>
        <w:keepLines w:val="0"/>
        <w:spacing w:before="240" w:line="240" w:lineRule="auto"/>
        <w:jc w:val="both"/>
        <w:rPr>
          <w:rFonts w:ascii="Nunito" w:eastAsia="Nunito" w:hAnsi="Nunito" w:cs="Nunito"/>
          <w:b/>
          <w:bCs/>
          <w:i w:val="0"/>
          <w:iCs w:val="0"/>
          <w:color w:val="auto"/>
          <w:kern w:val="0"/>
          <w:sz w:val="20"/>
          <w:szCs w:val="20"/>
          <w:lang w:val="es-ES" w:eastAsia="es-CL"/>
          <w14:ligatures w14:val="none"/>
        </w:rPr>
      </w:pPr>
      <w:bookmarkStart w:id="6" w:name="_heading=h.vwbuhi6obe5m" w:colFirst="0" w:colLast="0"/>
      <w:bookmarkEnd w:id="6"/>
      <w:r w:rsidRPr="00E31E08">
        <w:rPr>
          <w:rFonts w:ascii="Nunito" w:eastAsia="Nunito" w:hAnsi="Nunito" w:cs="Nunito"/>
          <w:b/>
          <w:bCs/>
          <w:i w:val="0"/>
          <w:iCs w:val="0"/>
          <w:color w:val="auto"/>
          <w:kern w:val="0"/>
          <w:sz w:val="20"/>
          <w:szCs w:val="20"/>
          <w:lang w:val="es-ES" w:eastAsia="es-CL"/>
          <w14:ligatures w14:val="none"/>
        </w:rPr>
        <w:t>Recursos Hídricos:</w:t>
      </w:r>
    </w:p>
    <w:p w14:paraId="5E3D13D3" w14:textId="77777777" w:rsidR="009C59B3" w:rsidRPr="00E31E08" w:rsidRDefault="009C59B3" w:rsidP="009C59B3">
      <w:pPr>
        <w:numPr>
          <w:ilvl w:val="0"/>
          <w:numId w:val="23"/>
        </w:numPr>
        <w:spacing w:before="240" w:after="0" w:line="240" w:lineRule="auto"/>
        <w:jc w:val="both"/>
        <w:rPr>
          <w:rFonts w:ascii="Nunito" w:hAnsi="Nunito"/>
          <w:sz w:val="20"/>
          <w:szCs w:val="20"/>
        </w:rPr>
      </w:pPr>
      <w:r w:rsidRPr="00E31E08">
        <w:rPr>
          <w:rFonts w:ascii="Nunito" w:eastAsia="Arial" w:hAnsi="Nunito" w:cs="Arial"/>
          <w:sz w:val="20"/>
          <w:szCs w:val="20"/>
        </w:rPr>
        <w:t>Función habilitante: Asegurar la disponibilidad y uso sostenible del recurso hídrico como condición básica para la adaptación y resiliencia productiva.</w:t>
      </w:r>
    </w:p>
    <w:p w14:paraId="682E6ED9" w14:textId="77777777" w:rsidR="009C59B3" w:rsidRPr="00E31E08" w:rsidRDefault="009C59B3" w:rsidP="009C59B3">
      <w:pPr>
        <w:numPr>
          <w:ilvl w:val="0"/>
          <w:numId w:val="23"/>
        </w:numPr>
        <w:spacing w:after="0" w:line="240" w:lineRule="auto"/>
        <w:jc w:val="both"/>
        <w:rPr>
          <w:rFonts w:ascii="Nunito" w:hAnsi="Nunito"/>
          <w:sz w:val="20"/>
          <w:szCs w:val="20"/>
        </w:rPr>
      </w:pPr>
      <w:r w:rsidRPr="00E31E08">
        <w:rPr>
          <w:rFonts w:ascii="Nunito" w:eastAsia="Arial" w:hAnsi="Nunito" w:cs="Arial"/>
          <w:sz w:val="20"/>
          <w:szCs w:val="20"/>
        </w:rPr>
        <w:t>Alcance: Abarca eficiencia hídrica, nuevas fuentes, gestión sostenible y soluciones basadas en la naturaleza.</w:t>
      </w:r>
    </w:p>
    <w:p w14:paraId="585F7BEF" w14:textId="77777777" w:rsidR="009C59B3" w:rsidRPr="00E31E08" w:rsidRDefault="009C59B3" w:rsidP="009C59B3">
      <w:pPr>
        <w:pStyle w:val="Ttulo4"/>
        <w:keepNext w:val="0"/>
        <w:keepLines w:val="0"/>
        <w:spacing w:before="240" w:line="240" w:lineRule="auto"/>
        <w:jc w:val="both"/>
        <w:rPr>
          <w:rFonts w:ascii="Nunito" w:hAnsi="Nunito"/>
          <w:b/>
          <w:i w:val="0"/>
          <w:color w:val="000000"/>
          <w:sz w:val="20"/>
          <w:szCs w:val="20"/>
        </w:rPr>
      </w:pPr>
      <w:bookmarkStart w:id="7" w:name="_heading=h.uf8kags1ejoy" w:colFirst="0" w:colLast="0"/>
      <w:bookmarkEnd w:id="7"/>
      <w:r w:rsidRPr="00E31E08">
        <w:rPr>
          <w:rFonts w:ascii="Nunito" w:hAnsi="Nunito"/>
          <w:b/>
          <w:i w:val="0"/>
          <w:color w:val="000000"/>
          <w:sz w:val="20"/>
          <w:szCs w:val="20"/>
        </w:rPr>
        <w:t>Financiamiento:</w:t>
      </w:r>
    </w:p>
    <w:p w14:paraId="62225863" w14:textId="77777777" w:rsidR="009C59B3" w:rsidRPr="00E31E08" w:rsidRDefault="009C59B3" w:rsidP="009C59B3">
      <w:pPr>
        <w:numPr>
          <w:ilvl w:val="0"/>
          <w:numId w:val="24"/>
        </w:numPr>
        <w:spacing w:before="240" w:after="0" w:line="240" w:lineRule="auto"/>
        <w:jc w:val="both"/>
        <w:rPr>
          <w:rFonts w:ascii="Nunito" w:hAnsi="Nunito"/>
          <w:sz w:val="20"/>
          <w:szCs w:val="20"/>
        </w:rPr>
      </w:pPr>
      <w:r w:rsidRPr="00E31E08">
        <w:rPr>
          <w:rFonts w:ascii="Nunito" w:eastAsia="Arial" w:hAnsi="Nunito" w:cs="Arial"/>
          <w:sz w:val="20"/>
          <w:szCs w:val="20"/>
        </w:rPr>
        <w:t>Función habilitante: Catalizar y facilitar las inversiones necesarias para la transformación productiva sostenible.</w:t>
      </w:r>
    </w:p>
    <w:p w14:paraId="5AA5C2A0" w14:textId="77777777" w:rsidR="009C59B3" w:rsidRPr="00E31E08" w:rsidRDefault="009C59B3" w:rsidP="009C59B3">
      <w:pPr>
        <w:numPr>
          <w:ilvl w:val="0"/>
          <w:numId w:val="24"/>
        </w:numPr>
        <w:spacing w:after="0" w:line="240" w:lineRule="auto"/>
        <w:jc w:val="both"/>
        <w:rPr>
          <w:rFonts w:ascii="Nunito" w:hAnsi="Nunito"/>
          <w:sz w:val="20"/>
          <w:szCs w:val="20"/>
        </w:rPr>
      </w:pPr>
      <w:r w:rsidRPr="00E31E08">
        <w:rPr>
          <w:rFonts w:ascii="Nunito" w:eastAsia="Arial" w:hAnsi="Nunito" w:cs="Arial"/>
          <w:sz w:val="20"/>
          <w:szCs w:val="20"/>
        </w:rPr>
        <w:lastRenderedPageBreak/>
        <w:t>Alcance: Comprende instrumentos financieros, garantías, incentivos y articulación con el sector financiero.</w:t>
      </w:r>
    </w:p>
    <w:p w14:paraId="24286D36" w14:textId="77777777" w:rsidR="009C59B3" w:rsidRPr="00E31E08" w:rsidRDefault="009C59B3" w:rsidP="009C59B3">
      <w:pPr>
        <w:pStyle w:val="Ttulo4"/>
        <w:keepNext w:val="0"/>
        <w:keepLines w:val="0"/>
        <w:spacing w:before="240" w:line="240" w:lineRule="auto"/>
        <w:jc w:val="both"/>
        <w:rPr>
          <w:rFonts w:ascii="Nunito" w:eastAsia="Arial" w:hAnsi="Nunito" w:cs="Arial"/>
          <w:b/>
          <w:i w:val="0"/>
          <w:color w:val="000000"/>
          <w:sz w:val="20"/>
          <w:szCs w:val="20"/>
        </w:rPr>
      </w:pPr>
      <w:bookmarkStart w:id="8" w:name="_heading=h.5ce16eo7zymk" w:colFirst="0" w:colLast="0"/>
      <w:bookmarkEnd w:id="8"/>
      <w:r w:rsidRPr="00E31E08">
        <w:rPr>
          <w:rFonts w:ascii="Nunito" w:eastAsia="Arial" w:hAnsi="Nunito" w:cs="Arial"/>
          <w:b/>
          <w:i w:val="0"/>
          <w:color w:val="000000"/>
          <w:sz w:val="20"/>
          <w:szCs w:val="20"/>
        </w:rPr>
        <w:t>Transversal:</w:t>
      </w:r>
    </w:p>
    <w:p w14:paraId="3DF27879" w14:textId="77777777" w:rsidR="009C59B3" w:rsidRPr="00E31E08" w:rsidRDefault="009C59B3" w:rsidP="009C59B3">
      <w:pPr>
        <w:pStyle w:val="Prrafodelista"/>
        <w:numPr>
          <w:ilvl w:val="0"/>
          <w:numId w:val="25"/>
        </w:numPr>
        <w:spacing w:before="240" w:after="0" w:line="240" w:lineRule="auto"/>
        <w:jc w:val="both"/>
        <w:rPr>
          <w:rFonts w:ascii="Nunito" w:eastAsia="Arial" w:hAnsi="Nunito" w:cs="Arial"/>
          <w:sz w:val="20"/>
          <w:szCs w:val="20"/>
        </w:rPr>
      </w:pPr>
      <w:r w:rsidRPr="00E31E08">
        <w:rPr>
          <w:rFonts w:ascii="Nunito" w:eastAsia="Arial" w:hAnsi="Nunito" w:cs="Arial"/>
          <w:sz w:val="20"/>
          <w:szCs w:val="20"/>
        </w:rPr>
        <w:t>Función habilitante: Integrar y articular múltiples dimensiones para crear sinergias entre diferentes ámbitos de la sostenibilidad.</w:t>
      </w:r>
    </w:p>
    <w:p w14:paraId="1A049B37" w14:textId="77777777" w:rsidR="009C59B3" w:rsidRPr="00E31E08" w:rsidRDefault="009C59B3" w:rsidP="009C59B3">
      <w:pPr>
        <w:pStyle w:val="Prrafodelista"/>
        <w:numPr>
          <w:ilvl w:val="0"/>
          <w:numId w:val="25"/>
        </w:numPr>
        <w:spacing w:after="0" w:line="240" w:lineRule="auto"/>
        <w:jc w:val="both"/>
        <w:rPr>
          <w:rFonts w:ascii="Nunito" w:eastAsia="Arial" w:hAnsi="Nunito" w:cs="Arial"/>
          <w:sz w:val="20"/>
          <w:szCs w:val="20"/>
        </w:rPr>
      </w:pPr>
      <w:r w:rsidRPr="00E31E08">
        <w:rPr>
          <w:rFonts w:ascii="Nunito" w:eastAsia="Arial" w:hAnsi="Nunito" w:cs="Arial"/>
          <w:sz w:val="20"/>
          <w:szCs w:val="20"/>
        </w:rPr>
        <w:t>Alcance: Comprende iniciativas que impactan simultáneamente en diversos sectores y aspectos de la transformación productiva.</w:t>
      </w:r>
    </w:p>
    <w:p w14:paraId="3DC35DFA" w14:textId="77777777" w:rsidR="009C59B3" w:rsidRPr="00E31E08" w:rsidRDefault="009C59B3" w:rsidP="009C59B3">
      <w:pPr>
        <w:pStyle w:val="Ttulo4"/>
        <w:keepNext w:val="0"/>
        <w:keepLines w:val="0"/>
        <w:spacing w:before="240" w:line="240" w:lineRule="auto"/>
        <w:jc w:val="both"/>
        <w:rPr>
          <w:rFonts w:ascii="Nunito" w:eastAsia="Arial" w:hAnsi="Nunito" w:cs="Arial"/>
          <w:b/>
          <w:i w:val="0"/>
          <w:color w:val="000000"/>
          <w:sz w:val="20"/>
          <w:szCs w:val="20"/>
        </w:rPr>
      </w:pPr>
      <w:bookmarkStart w:id="9" w:name="_heading=h.rp7i8huiblln" w:colFirst="0" w:colLast="0"/>
      <w:bookmarkEnd w:id="9"/>
      <w:r w:rsidRPr="00E31E08">
        <w:rPr>
          <w:rFonts w:ascii="Nunito" w:eastAsia="Arial" w:hAnsi="Nunito" w:cs="Arial"/>
          <w:b/>
          <w:i w:val="0"/>
          <w:color w:val="000000"/>
          <w:sz w:val="20"/>
          <w:szCs w:val="20"/>
        </w:rPr>
        <w:t>Estructura ajustada de la Hoja de Ruta:</w:t>
      </w:r>
    </w:p>
    <w:p w14:paraId="0AF9273A" w14:textId="77777777" w:rsidR="009C59B3" w:rsidRPr="00E31E08" w:rsidRDefault="009C59B3" w:rsidP="009C59B3">
      <w:pPr>
        <w:spacing w:before="240" w:after="240"/>
        <w:jc w:val="both"/>
        <w:rPr>
          <w:rFonts w:ascii="Nunito" w:eastAsia="Arial" w:hAnsi="Nunito" w:cs="Arial"/>
          <w:sz w:val="20"/>
          <w:szCs w:val="20"/>
        </w:rPr>
      </w:pPr>
      <w:r w:rsidRPr="00E31E08">
        <w:rPr>
          <w:rFonts w:ascii="Nunito" w:eastAsia="Arial" w:hAnsi="Nunito" w:cs="Arial"/>
          <w:noProof/>
          <w:sz w:val="20"/>
          <w:szCs w:val="20"/>
        </w:rPr>
        <w:drawing>
          <wp:inline distT="114300" distB="114300" distL="114300" distR="114300" wp14:anchorId="3925990A" wp14:editId="4A9F36E6">
            <wp:extent cx="5731200" cy="3060700"/>
            <wp:effectExtent l="0" t="0" r="0" b="0"/>
            <wp:docPr id="26" name="image22.pn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6" name="image22.png" descr="Diagrama&#10;&#10;El contenido generado por IA puede ser incorrecto."/>
                    <pic:cNvPicPr preferRelativeResize="0"/>
                  </pic:nvPicPr>
                  <pic:blipFill>
                    <a:blip r:embed="rId12"/>
                    <a:srcRect/>
                    <a:stretch>
                      <a:fillRect/>
                    </a:stretch>
                  </pic:blipFill>
                  <pic:spPr>
                    <a:xfrm>
                      <a:off x="0" y="0"/>
                      <a:ext cx="5731200" cy="3060700"/>
                    </a:xfrm>
                    <a:prstGeom prst="rect">
                      <a:avLst/>
                    </a:prstGeom>
                    <a:ln/>
                  </pic:spPr>
                </pic:pic>
              </a:graphicData>
            </a:graphic>
          </wp:inline>
        </w:drawing>
      </w:r>
    </w:p>
    <w:p w14:paraId="136282A9" w14:textId="77777777" w:rsidR="009C59B3" w:rsidRPr="00E31E08" w:rsidRDefault="009C59B3" w:rsidP="009C59B3">
      <w:pPr>
        <w:spacing w:before="240" w:after="240"/>
        <w:jc w:val="both"/>
        <w:rPr>
          <w:rFonts w:ascii="Nunito" w:eastAsia="Arial" w:hAnsi="Nunito" w:cs="Arial"/>
          <w:sz w:val="20"/>
          <w:szCs w:val="20"/>
        </w:rPr>
      </w:pPr>
      <w:bookmarkStart w:id="10" w:name="_heading=h.edbzoxwbwd3c" w:colFirst="0" w:colLast="0"/>
      <w:bookmarkEnd w:id="10"/>
    </w:p>
    <w:p w14:paraId="453B55C6" w14:textId="77777777" w:rsidR="009C59B3" w:rsidRPr="00E31E08" w:rsidRDefault="009C59B3" w:rsidP="009C59B3">
      <w:pPr>
        <w:spacing w:before="240" w:after="240"/>
        <w:jc w:val="both"/>
        <w:rPr>
          <w:rFonts w:ascii="Nunito" w:eastAsia="Arial" w:hAnsi="Nunito" w:cs="Arial"/>
          <w:sz w:val="20"/>
          <w:szCs w:val="20"/>
        </w:rPr>
      </w:pPr>
    </w:p>
    <w:p w14:paraId="1056789B" w14:textId="77777777" w:rsidR="009C59B3" w:rsidRPr="00E31E08" w:rsidRDefault="009C59B3" w:rsidP="009C59B3">
      <w:pPr>
        <w:spacing w:before="240" w:after="240"/>
        <w:jc w:val="both"/>
        <w:rPr>
          <w:rFonts w:ascii="Nunito" w:eastAsia="Arial" w:hAnsi="Nunito" w:cs="Arial"/>
          <w:sz w:val="20"/>
          <w:szCs w:val="20"/>
        </w:rPr>
      </w:pPr>
      <w:r w:rsidRPr="00E31E08">
        <w:rPr>
          <w:rFonts w:ascii="Nunito" w:eastAsia="Arial" w:hAnsi="Nunito" w:cs="Arial"/>
          <w:noProof/>
          <w:sz w:val="20"/>
          <w:szCs w:val="20"/>
        </w:rPr>
        <w:lastRenderedPageBreak/>
        <w:drawing>
          <wp:inline distT="0" distB="0" distL="0" distR="0" wp14:anchorId="56D1D777" wp14:editId="37C0E6A0">
            <wp:extent cx="5612130" cy="2279650"/>
            <wp:effectExtent l="0" t="0" r="1270" b="6350"/>
            <wp:docPr id="1419526844" name="Imagen 3" descr="Imagen que contiene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26844" name="Imagen 3" descr="Imagen que contiene Escala de tiempo&#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2279650"/>
                    </a:xfrm>
                    <a:prstGeom prst="rect">
                      <a:avLst/>
                    </a:prstGeom>
                  </pic:spPr>
                </pic:pic>
              </a:graphicData>
            </a:graphic>
          </wp:inline>
        </w:drawing>
      </w:r>
    </w:p>
    <w:p w14:paraId="605D8675" w14:textId="77777777" w:rsidR="009C59B3" w:rsidRPr="00E31E08" w:rsidRDefault="009C59B3" w:rsidP="009C59B3">
      <w:pPr>
        <w:spacing w:before="240" w:after="240"/>
        <w:jc w:val="both"/>
        <w:rPr>
          <w:rFonts w:ascii="Nunito" w:eastAsia="Arial" w:hAnsi="Nunito" w:cs="Arial"/>
          <w:sz w:val="20"/>
          <w:szCs w:val="20"/>
        </w:rPr>
      </w:pPr>
      <w:r w:rsidRPr="00E31E08">
        <w:rPr>
          <w:rFonts w:ascii="Nunito" w:eastAsia="Arial" w:hAnsi="Nunito" w:cs="Arial"/>
          <w:noProof/>
          <w:sz w:val="20"/>
          <w:szCs w:val="20"/>
        </w:rPr>
        <w:drawing>
          <wp:inline distT="0" distB="0" distL="0" distR="0" wp14:anchorId="0574C624" wp14:editId="7E5C5C6A">
            <wp:extent cx="5612130" cy="2368550"/>
            <wp:effectExtent l="0" t="0" r="1270" b="6350"/>
            <wp:docPr id="1466669896" name="Imagen 2"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69896" name="Imagen 2" descr="Escala de tiempo&#10;&#10;El contenido generado por IA puede ser incorrec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2368550"/>
                    </a:xfrm>
                    <a:prstGeom prst="rect">
                      <a:avLst/>
                    </a:prstGeom>
                  </pic:spPr>
                </pic:pic>
              </a:graphicData>
            </a:graphic>
          </wp:inline>
        </w:drawing>
      </w:r>
    </w:p>
    <w:p w14:paraId="7EFC2086" w14:textId="77777777" w:rsidR="009C59B3" w:rsidRPr="00E31E08" w:rsidRDefault="009C59B3" w:rsidP="009C59B3">
      <w:pPr>
        <w:spacing w:before="240" w:after="240"/>
        <w:jc w:val="both"/>
        <w:rPr>
          <w:rFonts w:ascii="Nunito" w:eastAsia="Arial" w:hAnsi="Nunito" w:cs="Arial"/>
          <w:sz w:val="20"/>
          <w:szCs w:val="20"/>
        </w:rPr>
      </w:pPr>
    </w:p>
    <w:p w14:paraId="2978B5B5" w14:textId="77777777" w:rsidR="009C59B3" w:rsidRPr="00E31E08" w:rsidRDefault="009C59B3" w:rsidP="009C59B3">
      <w:pPr>
        <w:spacing w:before="240" w:after="240"/>
        <w:jc w:val="both"/>
        <w:rPr>
          <w:rFonts w:ascii="Nunito" w:eastAsia="Arial" w:hAnsi="Nunito" w:cs="Arial"/>
          <w:sz w:val="20"/>
          <w:szCs w:val="20"/>
        </w:rPr>
      </w:pPr>
      <w:r w:rsidRPr="00E31E08">
        <w:rPr>
          <w:rFonts w:ascii="Nunito" w:eastAsia="Arial" w:hAnsi="Nunito" w:cs="Arial"/>
          <w:sz w:val="20"/>
          <w:szCs w:val="20"/>
        </w:rPr>
        <w:t>Las 12 iniciativas priorizadas se enfocan principalmente en dos sectores productivos estratégicos:</w:t>
      </w:r>
    </w:p>
    <w:p w14:paraId="16DFB281" w14:textId="77777777" w:rsidR="009C59B3" w:rsidRPr="00E31E08" w:rsidRDefault="009C59B3" w:rsidP="009C59B3">
      <w:pPr>
        <w:numPr>
          <w:ilvl w:val="0"/>
          <w:numId w:val="16"/>
        </w:numPr>
        <w:spacing w:before="240" w:after="0" w:line="278" w:lineRule="auto"/>
        <w:jc w:val="both"/>
        <w:rPr>
          <w:rFonts w:ascii="Nunito" w:eastAsia="Arial" w:hAnsi="Nunito" w:cs="Arial"/>
          <w:sz w:val="20"/>
          <w:szCs w:val="20"/>
        </w:rPr>
      </w:pPr>
      <w:r w:rsidRPr="00E31E08">
        <w:rPr>
          <w:rFonts w:ascii="Nunito" w:eastAsia="Arial" w:hAnsi="Nunito" w:cs="Arial"/>
          <w:b/>
          <w:sz w:val="20"/>
          <w:szCs w:val="20"/>
        </w:rPr>
        <w:t>Forestal/Silvoagropecuario</w:t>
      </w:r>
    </w:p>
    <w:p w14:paraId="6EB3FA76" w14:textId="77777777" w:rsidR="009C59B3" w:rsidRDefault="009C59B3" w:rsidP="009C59B3">
      <w:pPr>
        <w:numPr>
          <w:ilvl w:val="0"/>
          <w:numId w:val="16"/>
        </w:numPr>
        <w:spacing w:after="240" w:line="278" w:lineRule="auto"/>
        <w:jc w:val="both"/>
        <w:rPr>
          <w:rFonts w:ascii="Nunito" w:eastAsia="Arial" w:hAnsi="Nunito" w:cs="Arial"/>
          <w:sz w:val="20"/>
          <w:szCs w:val="20"/>
        </w:rPr>
      </w:pPr>
      <w:r w:rsidRPr="00E31E08">
        <w:rPr>
          <w:rFonts w:ascii="Nunito" w:eastAsia="Arial" w:hAnsi="Nunito" w:cs="Arial"/>
          <w:b/>
          <w:sz w:val="20"/>
          <w:szCs w:val="20"/>
        </w:rPr>
        <w:lastRenderedPageBreak/>
        <w:t>Manufacturas y Servicios</w:t>
      </w:r>
    </w:p>
    <w:p w14:paraId="37AF19D4" w14:textId="6E4F2E66" w:rsidR="009C59B3" w:rsidRPr="009C59B3" w:rsidRDefault="009C59B3" w:rsidP="009C59B3">
      <w:pPr>
        <w:spacing w:after="240" w:line="278" w:lineRule="auto"/>
        <w:jc w:val="both"/>
        <w:rPr>
          <w:rFonts w:ascii="Nunito" w:eastAsia="Arial" w:hAnsi="Nunito" w:cs="Arial"/>
          <w:sz w:val="20"/>
          <w:szCs w:val="20"/>
        </w:rPr>
      </w:pPr>
      <w:r w:rsidRPr="009C59B3">
        <w:rPr>
          <w:rFonts w:ascii="Nunito" w:eastAsia="Nunito" w:hAnsi="Nunito" w:cs="Nunito"/>
          <w:b/>
          <w:kern w:val="0"/>
          <w:sz w:val="20"/>
          <w:szCs w:val="20"/>
          <w:lang w:val="es-ES"/>
        </w:rPr>
        <w:t>Gobernanza del programa Transforma Cambio Climático</w:t>
      </w:r>
    </w:p>
    <w:p w14:paraId="537EB068" w14:textId="77777777" w:rsidR="009C59B3" w:rsidRPr="00E31E08" w:rsidRDefault="009C59B3" w:rsidP="009C59B3">
      <w:pPr>
        <w:widowControl w:val="0"/>
        <w:pBdr>
          <w:between w:val="nil"/>
        </w:pBdr>
        <w:spacing w:after="0" w:line="240" w:lineRule="auto"/>
        <w:ind w:right="115"/>
        <w:jc w:val="both"/>
        <w:rPr>
          <w:rFonts w:ascii="Nunito" w:eastAsia="Nunito" w:hAnsi="Nunito" w:cs="Nunito"/>
          <w:kern w:val="0"/>
          <w:sz w:val="20"/>
          <w:szCs w:val="20"/>
          <w:lang w:val="es-ES"/>
        </w:rPr>
      </w:pPr>
    </w:p>
    <w:p w14:paraId="3E42702E" w14:textId="77777777" w:rsidR="009C59B3" w:rsidRPr="00E31E08" w:rsidRDefault="009C59B3" w:rsidP="009C59B3">
      <w:pPr>
        <w:widowControl w:val="0"/>
        <w:pBdr>
          <w:between w:val="nil"/>
        </w:pBdr>
        <w:spacing w:after="0" w:line="240" w:lineRule="auto"/>
        <w:ind w:right="115"/>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 xml:space="preserve">El programa cuenta con una gobernanza conformada por los principales actores públicos, privados, asociaciones gremiales y la academia del Cambio Climático en Chile. Se trata de un sistema colaborativo que cuenta con diversas instancias de participación, de diseño y de decisión, </w:t>
      </w:r>
      <w:sdt>
        <w:sdtPr>
          <w:rPr>
            <w:rFonts w:ascii="Nunito" w:eastAsia="Calibri" w:hAnsi="Nunito" w:cs="Calibri"/>
            <w:kern w:val="0"/>
            <w:sz w:val="20"/>
            <w:szCs w:val="20"/>
            <w:lang w:val="es-ES"/>
          </w:rPr>
          <w:tag w:val="goog_rdk_3"/>
          <w:id w:val="-703707407"/>
        </w:sdtPr>
        <w:sdtContent/>
      </w:sdt>
      <w:r w:rsidRPr="00E31E08">
        <w:rPr>
          <w:rFonts w:ascii="Nunito" w:eastAsia="Nunito" w:hAnsi="Nunito" w:cs="Nunito"/>
          <w:kern w:val="0"/>
          <w:sz w:val="20"/>
          <w:szCs w:val="20"/>
          <w:lang w:val="es-ES"/>
        </w:rPr>
        <w:t>constituidas en un Órgano Consultivo</w:t>
      </w:r>
      <w:r w:rsidRPr="00E31E08">
        <w:rPr>
          <w:rFonts w:ascii="Nunito" w:eastAsia="Nunito" w:hAnsi="Nunito" w:cs="Nunito"/>
          <w:kern w:val="0"/>
          <w:sz w:val="20"/>
          <w:szCs w:val="20"/>
          <w:vertAlign w:val="superscript"/>
          <w:lang w:val="es-ES"/>
        </w:rPr>
        <w:footnoteReference w:id="1"/>
      </w:r>
      <w:r w:rsidRPr="00E31E08">
        <w:rPr>
          <w:rFonts w:ascii="Nunito" w:eastAsia="Nunito" w:hAnsi="Nunito" w:cs="Nunito"/>
          <w:kern w:val="0"/>
          <w:sz w:val="20"/>
          <w:szCs w:val="20"/>
          <w:lang w:val="es-ES"/>
        </w:rPr>
        <w:t>, un Comité Ejecutivo</w:t>
      </w:r>
      <w:r w:rsidRPr="00E31E08">
        <w:rPr>
          <w:rFonts w:ascii="Nunito" w:eastAsia="Nunito" w:hAnsi="Nunito" w:cs="Nunito"/>
          <w:kern w:val="0"/>
          <w:sz w:val="20"/>
          <w:szCs w:val="20"/>
          <w:vertAlign w:val="superscript"/>
          <w:lang w:val="es-ES"/>
        </w:rPr>
        <w:footnoteReference w:id="2"/>
      </w:r>
      <w:r w:rsidRPr="00E31E08">
        <w:rPr>
          <w:rFonts w:ascii="Nunito" w:eastAsia="Nunito" w:hAnsi="Nunito" w:cs="Nunito"/>
          <w:kern w:val="0"/>
          <w:sz w:val="20"/>
          <w:szCs w:val="20"/>
          <w:lang w:val="es-ES"/>
        </w:rPr>
        <w:t>, y una serie de Comités Gestores Temáticos.</w:t>
      </w:r>
    </w:p>
    <w:p w14:paraId="15D66BDB" w14:textId="77777777" w:rsidR="009C59B3" w:rsidRPr="00E31E08" w:rsidRDefault="009C59B3" w:rsidP="009C59B3">
      <w:pPr>
        <w:widowControl w:val="0"/>
        <w:pBdr>
          <w:between w:val="nil"/>
        </w:pBdr>
        <w:spacing w:after="0" w:line="276" w:lineRule="auto"/>
        <w:ind w:right="112"/>
        <w:jc w:val="both"/>
        <w:rPr>
          <w:rFonts w:ascii="Nunito" w:eastAsia="Nunito" w:hAnsi="Nunito" w:cs="Nunito"/>
          <w:kern w:val="0"/>
          <w:sz w:val="20"/>
          <w:szCs w:val="20"/>
          <w:lang w:val="es-ES"/>
        </w:rPr>
      </w:pPr>
    </w:p>
    <w:p w14:paraId="5DF46D8C" w14:textId="77777777" w:rsidR="009C59B3" w:rsidRPr="00E31E08" w:rsidRDefault="009C59B3" w:rsidP="009C59B3">
      <w:pPr>
        <w:widowControl w:val="0"/>
        <w:pBdr>
          <w:between w:val="nil"/>
        </w:pBdr>
        <w:spacing w:after="0" w:line="276" w:lineRule="auto"/>
        <w:ind w:left="118" w:right="112"/>
        <w:jc w:val="both"/>
        <w:rPr>
          <w:rFonts w:ascii="Nunito" w:eastAsia="Nunito" w:hAnsi="Nunito" w:cs="Nunito"/>
          <w:kern w:val="0"/>
          <w:sz w:val="20"/>
          <w:szCs w:val="20"/>
          <w:lang w:val="es-ES"/>
        </w:rPr>
      </w:pPr>
      <w:r w:rsidRPr="00E31E08">
        <w:rPr>
          <w:rFonts w:ascii="Nunito" w:eastAsia="Nunito" w:hAnsi="Nunito" w:cs="Nunito"/>
          <w:noProof/>
          <w:kern w:val="0"/>
          <w:sz w:val="20"/>
          <w:szCs w:val="20"/>
          <w:lang w:val="es-ES"/>
        </w:rPr>
        <w:lastRenderedPageBreak/>
        <w:drawing>
          <wp:inline distT="0" distB="0" distL="0" distR="0" wp14:anchorId="5B21F03D" wp14:editId="38525BF9">
            <wp:extent cx="6123940" cy="3065780"/>
            <wp:effectExtent l="0" t="0" r="0" b="0"/>
            <wp:docPr id="1819166142" name="Imagen 4"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66142" name="Imagen 4" descr="Interfaz de usuario gráfica, Aplicación&#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3940" cy="3065780"/>
                    </a:xfrm>
                    <a:prstGeom prst="rect">
                      <a:avLst/>
                    </a:prstGeom>
                  </pic:spPr>
                </pic:pic>
              </a:graphicData>
            </a:graphic>
          </wp:inline>
        </w:drawing>
      </w:r>
    </w:p>
    <w:p w14:paraId="051B8E85" w14:textId="77777777" w:rsidR="009C59B3" w:rsidRPr="00E31E08" w:rsidRDefault="009C59B3" w:rsidP="009C59B3">
      <w:pPr>
        <w:rPr>
          <w:rFonts w:ascii="Nunito" w:eastAsia="Nunito" w:hAnsi="Nunito" w:cs="Nunito"/>
          <w:b/>
          <w:color w:val="000000"/>
          <w:kern w:val="0"/>
          <w:sz w:val="20"/>
          <w:szCs w:val="20"/>
          <w:lang w:val="es-ES"/>
        </w:rPr>
      </w:pPr>
      <w:r w:rsidRPr="00E31E08">
        <w:rPr>
          <w:rFonts w:ascii="Nunito" w:eastAsia="Nunito" w:hAnsi="Nunito" w:cs="Nunito"/>
          <w:b/>
          <w:color w:val="000000"/>
          <w:kern w:val="0"/>
          <w:sz w:val="20"/>
          <w:szCs w:val="20"/>
          <w:lang w:val="es-ES"/>
        </w:rPr>
        <w:br w:type="page"/>
      </w:r>
    </w:p>
    <w:p w14:paraId="0D37450F" w14:textId="77777777" w:rsidR="009C59B3" w:rsidRPr="00E31E08" w:rsidRDefault="009C59B3" w:rsidP="009C59B3">
      <w:pPr>
        <w:widowControl w:val="0"/>
        <w:pBdr>
          <w:between w:val="nil"/>
        </w:pBdr>
        <w:spacing w:after="0" w:line="240" w:lineRule="auto"/>
        <w:ind w:left="118"/>
        <w:jc w:val="both"/>
        <w:rPr>
          <w:rFonts w:ascii="Nunito" w:eastAsia="Nunito" w:hAnsi="Nunito" w:cs="Nunito"/>
          <w:b/>
          <w:color w:val="000000"/>
          <w:kern w:val="0"/>
          <w:sz w:val="20"/>
          <w:szCs w:val="20"/>
          <w:lang w:val="es-ES"/>
        </w:rPr>
      </w:pPr>
    </w:p>
    <w:p w14:paraId="1C610188" w14:textId="77777777" w:rsidR="009C59B3" w:rsidRPr="00E31E08" w:rsidRDefault="009C59B3" w:rsidP="009C59B3">
      <w:pPr>
        <w:widowControl w:val="0"/>
        <w:numPr>
          <w:ilvl w:val="0"/>
          <w:numId w:val="10"/>
        </w:numPr>
        <w:tabs>
          <w:tab w:val="left" w:pos="838"/>
          <w:tab w:val="left" w:pos="839"/>
        </w:tabs>
        <w:spacing w:before="56" w:after="0" w:line="240" w:lineRule="auto"/>
        <w:ind w:hanging="721"/>
        <w:jc w:val="both"/>
        <w:outlineLvl w:val="0"/>
        <w:rPr>
          <w:rFonts w:ascii="Nunito" w:eastAsia="Nunito" w:hAnsi="Nunito" w:cs="Nunito"/>
          <w:b/>
          <w:bCs/>
          <w:kern w:val="0"/>
          <w:sz w:val="20"/>
          <w:szCs w:val="20"/>
          <w:lang w:val="es-ES"/>
        </w:rPr>
      </w:pPr>
      <w:r w:rsidRPr="00E31E08">
        <w:rPr>
          <w:rFonts w:ascii="Nunito" w:eastAsia="Nunito" w:hAnsi="Nunito" w:cs="Nunito"/>
          <w:b/>
          <w:bCs/>
          <w:kern w:val="0"/>
          <w:sz w:val="20"/>
          <w:szCs w:val="20"/>
          <w:lang w:val="es-ES"/>
        </w:rPr>
        <w:t>REQUERIMIENTOS</w:t>
      </w:r>
    </w:p>
    <w:p w14:paraId="508470E8" w14:textId="77777777" w:rsidR="009C59B3" w:rsidRPr="00E31E08" w:rsidRDefault="009C59B3" w:rsidP="009C59B3">
      <w:pPr>
        <w:widowControl w:val="0"/>
        <w:pBdr>
          <w:between w:val="nil"/>
        </w:pBdr>
        <w:spacing w:after="0" w:line="240" w:lineRule="auto"/>
        <w:jc w:val="both"/>
        <w:rPr>
          <w:rFonts w:ascii="Nunito" w:eastAsia="Nunito" w:hAnsi="Nunito" w:cs="Nunito"/>
          <w:b/>
          <w:kern w:val="0"/>
          <w:sz w:val="20"/>
          <w:szCs w:val="20"/>
          <w:lang w:val="es-ES"/>
        </w:rPr>
      </w:pPr>
    </w:p>
    <w:p w14:paraId="03EC5E75" w14:textId="77777777" w:rsidR="009C59B3" w:rsidRPr="00E31E08" w:rsidRDefault="009C59B3" w:rsidP="009C59B3">
      <w:pPr>
        <w:widowControl w:val="0"/>
        <w:pBdr>
          <w:between w:val="nil"/>
        </w:pBdr>
        <w:spacing w:after="0" w:line="240" w:lineRule="auto"/>
        <w:jc w:val="both"/>
        <w:rPr>
          <w:rFonts w:ascii="Nunito" w:eastAsia="Nunito" w:hAnsi="Nunito" w:cs="Nunito"/>
          <w:b/>
          <w:color w:val="000000"/>
          <w:kern w:val="0"/>
          <w:sz w:val="20"/>
          <w:szCs w:val="20"/>
          <w:lang w:val="es-ES"/>
        </w:rPr>
      </w:pPr>
      <w:r w:rsidRPr="00E31E08">
        <w:rPr>
          <w:rFonts w:ascii="Nunito" w:eastAsia="Nunito" w:hAnsi="Nunito" w:cs="Nunito"/>
          <w:b/>
          <w:kern w:val="0"/>
          <w:sz w:val="20"/>
          <w:szCs w:val="20"/>
          <w:lang w:val="es-ES"/>
        </w:rPr>
        <w:t xml:space="preserve">CONTRATACIÓN DE </w:t>
      </w:r>
      <w:r w:rsidRPr="00E31E08">
        <w:rPr>
          <w:rFonts w:ascii="Nunito" w:eastAsia="Nunito" w:hAnsi="Nunito" w:cs="Nunito"/>
          <w:b/>
          <w:color w:val="000000"/>
          <w:kern w:val="0"/>
          <w:sz w:val="20"/>
          <w:szCs w:val="20"/>
          <w:lang w:val="es-ES"/>
        </w:rPr>
        <w:t>CONSULTORÍA</w:t>
      </w:r>
      <w:r w:rsidRPr="00E31E08">
        <w:rPr>
          <w:rFonts w:ascii="Nunito" w:eastAsia="Nunito" w:hAnsi="Nunito" w:cs="Nunito"/>
          <w:b/>
          <w:kern w:val="0"/>
          <w:sz w:val="20"/>
          <w:szCs w:val="20"/>
          <w:lang w:val="es-ES"/>
        </w:rPr>
        <w:t xml:space="preserve"> EXPERTA "COMUNICACIÓN Y </w:t>
      </w:r>
      <w:r>
        <w:rPr>
          <w:rFonts w:ascii="Nunito" w:eastAsia="Nunito" w:hAnsi="Nunito" w:cs="Nunito"/>
          <w:b/>
          <w:kern w:val="0"/>
          <w:sz w:val="20"/>
          <w:szCs w:val="20"/>
          <w:lang w:val="es-ES"/>
        </w:rPr>
        <w:t>POSICIONAMIENTO</w:t>
      </w:r>
      <w:r w:rsidRPr="00E31E08">
        <w:rPr>
          <w:rFonts w:ascii="Nunito" w:eastAsia="Nunito" w:hAnsi="Nunito" w:cs="Nunito"/>
          <w:b/>
          <w:kern w:val="0"/>
          <w:sz w:val="20"/>
          <w:szCs w:val="20"/>
          <w:lang w:val="es-ES"/>
        </w:rPr>
        <w:t xml:space="preserve"> A TRAVÉS DE MEDIOS DE COMUNICACIONES Y REDES SOCIALES"</w:t>
      </w:r>
    </w:p>
    <w:p w14:paraId="1DF070BE" w14:textId="77777777" w:rsidR="009C59B3" w:rsidRPr="00E31E08" w:rsidRDefault="009C59B3" w:rsidP="009C59B3">
      <w:pPr>
        <w:widowControl w:val="0"/>
        <w:pBdr>
          <w:between w:val="nil"/>
        </w:pBdr>
        <w:spacing w:after="0" w:line="240" w:lineRule="auto"/>
        <w:ind w:left="118"/>
        <w:jc w:val="both"/>
        <w:rPr>
          <w:rFonts w:ascii="Nunito" w:eastAsia="Nunito" w:hAnsi="Nunito" w:cs="Nunito"/>
          <w:b/>
          <w:color w:val="000000"/>
          <w:kern w:val="0"/>
          <w:sz w:val="20"/>
          <w:szCs w:val="20"/>
          <w:lang w:val="es-ES"/>
        </w:rPr>
      </w:pPr>
    </w:p>
    <w:p w14:paraId="2C21F261" w14:textId="77777777" w:rsidR="009C59B3" w:rsidRDefault="009C59B3" w:rsidP="009C59B3">
      <w:pPr>
        <w:widowControl w:val="0"/>
        <w:spacing w:after="0" w:line="240" w:lineRule="auto"/>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 xml:space="preserve">Se requiere contratar la </w:t>
      </w:r>
      <w:r>
        <w:rPr>
          <w:rFonts w:ascii="Nunito" w:eastAsia="Nunito" w:hAnsi="Nunito" w:cs="Nunito"/>
          <w:kern w:val="0"/>
          <w:sz w:val="20"/>
          <w:szCs w:val="20"/>
          <w:lang w:val="es-ES"/>
        </w:rPr>
        <w:t>continuidad y fortalecimiento</w:t>
      </w:r>
      <w:r w:rsidRPr="00E31E08">
        <w:rPr>
          <w:rFonts w:ascii="Nunito" w:eastAsia="Nunito" w:hAnsi="Nunito" w:cs="Nunito"/>
          <w:kern w:val="0"/>
          <w:sz w:val="20"/>
          <w:szCs w:val="20"/>
          <w:lang w:val="es-ES"/>
        </w:rPr>
        <w:t xml:space="preserve"> de la estrategia comunicacional y su implementación para el Programa Nacional Transforma Cambio Climático, impulsado por CORFO. La estrategia, además, busca poner en valor el rol articulador del Programa frente a las instituciones, gremios, empresas y otras gobernanzas climáticas, para la ejecución colaborativa de acciones e iniciativas en la línea de los ejes del programa, posicionándolo como una alianza público-privada referente a nivel nacional en materia de Cambio Climático frente al sector productivo y relevar su gobernanza como un elemento diferenciador, a través del acompañamiento en la implementación de la  estrategia</w:t>
      </w:r>
      <w:r>
        <w:rPr>
          <w:rFonts w:ascii="Nunito" w:eastAsia="Nunito" w:hAnsi="Nunito" w:cs="Nunito"/>
          <w:kern w:val="0"/>
          <w:sz w:val="20"/>
          <w:szCs w:val="20"/>
          <w:lang w:val="es-ES"/>
        </w:rPr>
        <w:t>.</w:t>
      </w:r>
    </w:p>
    <w:p w14:paraId="2D5C4669" w14:textId="77777777" w:rsidR="009C59B3" w:rsidRDefault="009C59B3" w:rsidP="009C59B3">
      <w:pPr>
        <w:widowControl w:val="0"/>
        <w:spacing w:after="0" w:line="240" w:lineRule="auto"/>
        <w:jc w:val="both"/>
        <w:rPr>
          <w:rFonts w:ascii="Nunito" w:eastAsia="Nunito" w:hAnsi="Nunito" w:cs="Nunito"/>
          <w:kern w:val="0"/>
          <w:sz w:val="20"/>
          <w:szCs w:val="20"/>
        </w:rPr>
      </w:pPr>
    </w:p>
    <w:p w14:paraId="4805F573" w14:textId="77777777" w:rsidR="009C59B3" w:rsidRPr="00E31E08" w:rsidRDefault="009C59B3" w:rsidP="009C59B3">
      <w:pPr>
        <w:widowControl w:val="0"/>
        <w:spacing w:after="0" w:line="240" w:lineRule="auto"/>
        <w:jc w:val="both"/>
        <w:rPr>
          <w:rFonts w:ascii="Nunito" w:eastAsia="Nunito" w:hAnsi="Nunito" w:cs="Nunito"/>
          <w:kern w:val="0"/>
          <w:sz w:val="20"/>
          <w:szCs w:val="20"/>
          <w:lang w:val="es-ES"/>
        </w:rPr>
      </w:pPr>
      <w:r w:rsidRPr="004E74FF">
        <w:rPr>
          <w:rFonts w:ascii="Nunito" w:eastAsia="Nunito" w:hAnsi="Nunito" w:cs="Nunito"/>
          <w:kern w:val="0"/>
          <w:sz w:val="20"/>
          <w:szCs w:val="20"/>
        </w:rPr>
        <w:t>Esta consultoría se enmarca en la continuidad del trabajo realizado durante el Año 1 del programa, el cual incluyó la ejecución de una estrategia comunicacional por parte de País Circular. Los productos y aprendizajes generados en dicha fase deberán ser revisados, sistematizados y difundidos hacia los públicos objetivos correspondientes. En este sentido, la estrategia comunicacional propuesta no debe elaborarse desde cero, sino actualizarse y fortalecerse sobre</w:t>
      </w:r>
      <w:r w:rsidRPr="00173DF3">
        <w:rPr>
          <w:rFonts w:ascii="Nunito" w:eastAsia="Nunito" w:hAnsi="Nunito" w:cs="Nunito"/>
          <w:kern w:val="0"/>
          <w:sz w:val="20"/>
          <w:szCs w:val="20"/>
        </w:rPr>
        <w:t xml:space="preserve"> la base del trabajo anterior, articulando una narrativa coherente con los resultados alcanzados.”</w:t>
      </w:r>
    </w:p>
    <w:p w14:paraId="27A6054F" w14:textId="77777777" w:rsidR="009C59B3" w:rsidRPr="00E31E08" w:rsidRDefault="009C59B3" w:rsidP="009C59B3">
      <w:pPr>
        <w:widowControl w:val="0"/>
        <w:spacing w:after="0" w:line="240" w:lineRule="auto"/>
        <w:jc w:val="both"/>
        <w:rPr>
          <w:rFonts w:ascii="Nunito" w:eastAsia="Nunito" w:hAnsi="Nunito" w:cs="Nunito"/>
          <w:kern w:val="0"/>
          <w:sz w:val="20"/>
          <w:szCs w:val="20"/>
          <w:lang w:val="es-ES"/>
        </w:rPr>
      </w:pPr>
    </w:p>
    <w:p w14:paraId="27267AF2" w14:textId="77777777" w:rsidR="009C59B3" w:rsidRPr="00E31E08" w:rsidRDefault="009C59B3" w:rsidP="009C59B3">
      <w:pPr>
        <w:widowControl w:val="0"/>
        <w:spacing w:after="0" w:line="240" w:lineRule="auto"/>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En este contexto, se invita a personas naturales o jurídicas, a formular ofertas conforme a lo dispuesto en los presentes términos de referencia.</w:t>
      </w:r>
    </w:p>
    <w:p w14:paraId="0A476830" w14:textId="77777777" w:rsidR="009C59B3" w:rsidRPr="00E31E08" w:rsidRDefault="009C59B3" w:rsidP="009C59B3">
      <w:pPr>
        <w:widowControl w:val="0"/>
        <w:spacing w:after="0" w:line="240" w:lineRule="auto"/>
        <w:jc w:val="both"/>
        <w:rPr>
          <w:rFonts w:ascii="Nunito" w:eastAsia="Nunito" w:hAnsi="Nunito" w:cs="Nunito"/>
          <w:kern w:val="0"/>
          <w:sz w:val="20"/>
          <w:szCs w:val="20"/>
          <w:lang w:val="es-ES"/>
        </w:rPr>
      </w:pPr>
    </w:p>
    <w:p w14:paraId="7074BDD8" w14:textId="77777777" w:rsidR="009C59B3" w:rsidRPr="00E31E08" w:rsidRDefault="009C59B3" w:rsidP="009C59B3">
      <w:pPr>
        <w:widowControl w:val="0"/>
        <w:spacing w:after="0" w:line="240" w:lineRule="auto"/>
        <w:jc w:val="both"/>
        <w:rPr>
          <w:rFonts w:ascii="Nunito" w:eastAsia="Nunito" w:hAnsi="Nunito" w:cs="Nunito"/>
          <w:kern w:val="0"/>
          <w:sz w:val="20"/>
          <w:szCs w:val="20"/>
          <w:lang w:val="es-ES"/>
        </w:rPr>
      </w:pPr>
    </w:p>
    <w:p w14:paraId="49A40174" w14:textId="77777777" w:rsidR="009C59B3" w:rsidRDefault="009C59B3" w:rsidP="009C59B3">
      <w:pPr>
        <w:widowControl w:val="0"/>
        <w:pBdr>
          <w:between w:val="nil"/>
        </w:pBdr>
        <w:spacing w:after="0" w:line="240" w:lineRule="auto"/>
        <w:jc w:val="both"/>
        <w:rPr>
          <w:rFonts w:ascii="Nunito" w:eastAsia="Nunito" w:hAnsi="Nunito" w:cs="Nunito"/>
          <w:b/>
          <w:color w:val="000000"/>
          <w:kern w:val="0"/>
          <w:sz w:val="20"/>
          <w:szCs w:val="20"/>
          <w:lang w:val="es-ES"/>
        </w:rPr>
      </w:pPr>
      <w:r w:rsidRPr="00E31E08">
        <w:rPr>
          <w:rFonts w:ascii="Nunito" w:eastAsia="Nunito" w:hAnsi="Nunito" w:cs="Nunito"/>
          <w:b/>
          <w:color w:val="000000"/>
          <w:kern w:val="0"/>
          <w:sz w:val="20"/>
          <w:szCs w:val="20"/>
          <w:lang w:val="es-ES"/>
        </w:rPr>
        <w:t>POSICIONAMIENTO DEL PROGRAMA</w:t>
      </w:r>
    </w:p>
    <w:p w14:paraId="33D88DE4" w14:textId="77777777" w:rsidR="009C59B3" w:rsidRPr="00E31E08" w:rsidRDefault="009C59B3" w:rsidP="009C59B3">
      <w:pPr>
        <w:widowControl w:val="0"/>
        <w:pBdr>
          <w:between w:val="nil"/>
        </w:pBdr>
        <w:spacing w:after="0" w:line="240" w:lineRule="auto"/>
        <w:jc w:val="both"/>
        <w:rPr>
          <w:rFonts w:ascii="Nunito" w:eastAsia="Nunito" w:hAnsi="Nunito" w:cs="Nunito"/>
          <w:b/>
          <w:color w:val="000000"/>
          <w:kern w:val="0"/>
          <w:sz w:val="20"/>
          <w:szCs w:val="20"/>
          <w:lang w:val="es-ES"/>
        </w:rPr>
      </w:pPr>
    </w:p>
    <w:p w14:paraId="15C83A00" w14:textId="77777777" w:rsidR="009C59B3" w:rsidRDefault="009C59B3" w:rsidP="009C59B3">
      <w:pPr>
        <w:widowControl w:val="0"/>
        <w:pBdr>
          <w:between w:val="nil"/>
        </w:pBdr>
        <w:spacing w:after="0" w:line="240" w:lineRule="auto"/>
        <w:jc w:val="both"/>
        <w:rPr>
          <w:rFonts w:ascii="Nunito" w:eastAsia="Nunito" w:hAnsi="Nunito" w:cs="Nunito"/>
          <w:color w:val="000000"/>
          <w:kern w:val="0"/>
          <w:sz w:val="20"/>
          <w:szCs w:val="20"/>
        </w:rPr>
      </w:pPr>
      <w:r w:rsidRPr="004E74FF">
        <w:rPr>
          <w:rFonts w:ascii="Nunito" w:eastAsia="Nunito" w:hAnsi="Nunito" w:cs="Nunito"/>
          <w:color w:val="000000"/>
          <w:kern w:val="0"/>
          <w:sz w:val="20"/>
          <w:szCs w:val="20"/>
        </w:rPr>
        <w:t xml:space="preserve">Para </w:t>
      </w:r>
      <w:proofErr w:type="gramStart"/>
      <w:r w:rsidRPr="004E74FF">
        <w:rPr>
          <w:rFonts w:ascii="Nunito" w:eastAsia="Nunito" w:hAnsi="Nunito" w:cs="Nunito"/>
          <w:color w:val="000000"/>
          <w:kern w:val="0"/>
          <w:sz w:val="20"/>
          <w:szCs w:val="20"/>
        </w:rPr>
        <w:t>los  efectos</w:t>
      </w:r>
      <w:proofErr w:type="gramEnd"/>
      <w:r w:rsidRPr="004E74FF">
        <w:rPr>
          <w:rFonts w:ascii="Nunito" w:eastAsia="Nunito" w:hAnsi="Nunito" w:cs="Nunito"/>
          <w:color w:val="000000"/>
          <w:kern w:val="0"/>
          <w:sz w:val="20"/>
          <w:szCs w:val="20"/>
        </w:rPr>
        <w:t xml:space="preserve"> de estos términos de </w:t>
      </w:r>
      <w:proofErr w:type="gramStart"/>
      <w:r w:rsidRPr="004E74FF">
        <w:rPr>
          <w:rFonts w:ascii="Nunito" w:eastAsia="Nunito" w:hAnsi="Nunito" w:cs="Nunito"/>
          <w:color w:val="000000"/>
          <w:kern w:val="0"/>
          <w:sz w:val="20"/>
          <w:szCs w:val="20"/>
        </w:rPr>
        <w:t>referencia ,</w:t>
      </w:r>
      <w:proofErr w:type="gramEnd"/>
      <w:r w:rsidRPr="004E74FF">
        <w:rPr>
          <w:rFonts w:ascii="Nunito" w:eastAsia="Nunito" w:hAnsi="Nunito" w:cs="Nunito"/>
          <w:color w:val="000000"/>
          <w:kern w:val="0"/>
          <w:sz w:val="20"/>
          <w:szCs w:val="20"/>
        </w:rPr>
        <w:t xml:space="preserve"> se utilizará preferentemente el término </w:t>
      </w:r>
      <w:r w:rsidRPr="004E74FF">
        <w:rPr>
          <w:rFonts w:ascii="Nunito" w:eastAsia="Nunito" w:hAnsi="Nunito" w:cs="Nunito"/>
          <w:b/>
          <w:bCs/>
          <w:color w:val="000000"/>
          <w:kern w:val="0"/>
          <w:sz w:val="20"/>
          <w:szCs w:val="20"/>
        </w:rPr>
        <w:t>“posicionamiento”</w:t>
      </w:r>
      <w:r w:rsidRPr="004E74FF">
        <w:rPr>
          <w:rFonts w:ascii="Nunito" w:eastAsia="Nunito" w:hAnsi="Nunito" w:cs="Nunito"/>
          <w:color w:val="000000"/>
          <w:kern w:val="0"/>
          <w:sz w:val="20"/>
          <w:szCs w:val="20"/>
        </w:rPr>
        <w:t xml:space="preserve"> para referirse al proceso de fortalecer la visibilidad, reputación e influencia del programa ante sus públicos estratégicos. El término “</w:t>
      </w:r>
      <w:proofErr w:type="spellStart"/>
      <w:r w:rsidRPr="004E74FF">
        <w:rPr>
          <w:rFonts w:ascii="Nunito" w:eastAsia="Nunito" w:hAnsi="Nunito" w:cs="Nunito"/>
          <w:color w:val="000000"/>
          <w:kern w:val="0"/>
          <w:sz w:val="20"/>
          <w:szCs w:val="20"/>
        </w:rPr>
        <w:t>visibilización</w:t>
      </w:r>
      <w:proofErr w:type="spellEnd"/>
      <w:r w:rsidRPr="004E74FF">
        <w:rPr>
          <w:rFonts w:ascii="Nunito" w:eastAsia="Nunito" w:hAnsi="Nunito" w:cs="Nunito"/>
          <w:color w:val="000000"/>
          <w:kern w:val="0"/>
          <w:sz w:val="20"/>
          <w:szCs w:val="20"/>
        </w:rPr>
        <w:t>” podrá utilizarse de forma complementaria cuando se aluda específicamente a acciones tácticas de difusión o presencia en medios.</w:t>
      </w:r>
    </w:p>
    <w:p w14:paraId="3D65C121" w14:textId="77777777" w:rsidR="009C59B3" w:rsidRPr="00173DF3" w:rsidRDefault="009C59B3" w:rsidP="009C59B3">
      <w:pPr>
        <w:widowControl w:val="0"/>
        <w:pBdr>
          <w:between w:val="nil"/>
        </w:pBdr>
        <w:spacing w:after="0" w:line="240" w:lineRule="auto"/>
        <w:jc w:val="both"/>
        <w:rPr>
          <w:rFonts w:ascii="Nunito" w:eastAsia="Nunito" w:hAnsi="Nunito" w:cs="Nunito"/>
          <w:color w:val="000000"/>
          <w:kern w:val="0"/>
          <w:sz w:val="20"/>
          <w:szCs w:val="20"/>
        </w:rPr>
      </w:pPr>
    </w:p>
    <w:p w14:paraId="03AEF27F" w14:textId="77777777" w:rsidR="009C59B3" w:rsidRPr="00E31E08" w:rsidRDefault="009C59B3" w:rsidP="009C59B3">
      <w:pPr>
        <w:widowControl w:val="0"/>
        <w:pBdr>
          <w:between w:val="nil"/>
        </w:pBdr>
        <w:spacing w:after="0" w:line="240" w:lineRule="auto"/>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lastRenderedPageBreak/>
        <w:t xml:space="preserve">Transforma Cambio Climático busca posicionarse como una de las alianzas público-privadas más relevantes para vincular al sector privado con la agenda pública en estas materias, con un reconocimiento transversal a la capacidad articuladora y de gestión </w:t>
      </w:r>
      <w:r w:rsidRPr="00E31E08">
        <w:rPr>
          <w:rFonts w:ascii="Nunito" w:eastAsia="Nunito" w:hAnsi="Nunito" w:cs="Nunito"/>
          <w:kern w:val="0"/>
          <w:sz w:val="20"/>
          <w:szCs w:val="20"/>
          <w:lang w:val="es-ES"/>
        </w:rPr>
        <w:t xml:space="preserve">frente a los desafíos climáticos que enfrenta nuestro país. Este posicionamiento debe darse en el contexto de las instituciones que ya trabajan en la promoción de soluciones climáticas para la sociedad en general y para el sector productivo en particular. </w:t>
      </w:r>
    </w:p>
    <w:p w14:paraId="6999AE01" w14:textId="77777777" w:rsidR="009C59B3" w:rsidRPr="00E31E08" w:rsidRDefault="009C59B3" w:rsidP="009C59B3">
      <w:pPr>
        <w:widowControl w:val="0"/>
        <w:pBdr>
          <w:between w:val="nil"/>
        </w:pBdr>
        <w:spacing w:after="0" w:line="240" w:lineRule="auto"/>
        <w:jc w:val="both"/>
        <w:rPr>
          <w:rFonts w:ascii="Nunito" w:eastAsia="Nunito" w:hAnsi="Nunito" w:cs="Nunito"/>
          <w:color w:val="000000"/>
          <w:kern w:val="0"/>
          <w:sz w:val="20"/>
          <w:szCs w:val="20"/>
          <w:lang w:val="es-ES"/>
        </w:rPr>
      </w:pPr>
    </w:p>
    <w:p w14:paraId="47B53B39" w14:textId="77777777" w:rsidR="009C59B3" w:rsidRPr="00E31E08" w:rsidRDefault="009C59B3" w:rsidP="009C59B3">
      <w:pPr>
        <w:widowControl w:val="0"/>
        <w:pBdr>
          <w:between w:val="nil"/>
        </w:pBdr>
        <w:spacing w:after="0" w:line="240" w:lineRule="auto"/>
        <w:jc w:val="both"/>
        <w:rPr>
          <w:rFonts w:ascii="Nunito" w:eastAsia="Nunito" w:hAnsi="Nunito" w:cs="Nunito"/>
          <w:kern w:val="0"/>
          <w:sz w:val="20"/>
          <w:szCs w:val="20"/>
          <w:lang w:val="es-ES"/>
        </w:rPr>
      </w:pPr>
      <w:r w:rsidRPr="00E31E08">
        <w:rPr>
          <w:rFonts w:ascii="Nunito" w:eastAsia="Nunito" w:hAnsi="Nunito" w:cs="Nunito"/>
          <w:color w:val="000000"/>
          <w:kern w:val="0"/>
          <w:sz w:val="20"/>
          <w:szCs w:val="20"/>
          <w:lang w:val="es-ES"/>
        </w:rPr>
        <w:t>En términos de relacionamiento, Transforma se vincular</w:t>
      </w:r>
      <w:r w:rsidRPr="00E31E08">
        <w:rPr>
          <w:rFonts w:ascii="Nunito" w:eastAsia="Nunito" w:hAnsi="Nunito" w:cs="Nunito"/>
          <w:kern w:val="0"/>
          <w:sz w:val="20"/>
          <w:szCs w:val="20"/>
          <w:lang w:val="es-ES"/>
        </w:rPr>
        <w:t>á</w:t>
      </w:r>
      <w:r w:rsidRPr="00E31E08">
        <w:rPr>
          <w:rFonts w:ascii="Nunito" w:eastAsia="Nunito" w:hAnsi="Nunito" w:cs="Nunito"/>
          <w:color w:val="000000"/>
          <w:kern w:val="0"/>
          <w:sz w:val="20"/>
          <w:szCs w:val="20"/>
          <w:lang w:val="es-ES"/>
        </w:rPr>
        <w:t xml:space="preserve"> con un número importante de grupos de interés, entre ellos el sector productivo, el sector público (a través de diversos ministerios, agencias de fomento e instituciones dependientes), los gremios nacionales y regionales, diversas gobernanzas regionales, los municipios, la academia y la sociedad civil, solo por mencionar algunos</w:t>
      </w:r>
      <w:r w:rsidRPr="00E31E08">
        <w:rPr>
          <w:rFonts w:ascii="Nunito" w:eastAsia="Nunito" w:hAnsi="Nunito" w:cs="Nunito"/>
          <w:kern w:val="0"/>
          <w:sz w:val="20"/>
          <w:szCs w:val="20"/>
          <w:lang w:val="es-ES"/>
        </w:rPr>
        <w:t>.</w:t>
      </w:r>
    </w:p>
    <w:p w14:paraId="0EADD1E7" w14:textId="77777777" w:rsidR="009C59B3" w:rsidRPr="00E31E08" w:rsidRDefault="009C59B3" w:rsidP="009C59B3">
      <w:pPr>
        <w:widowControl w:val="0"/>
        <w:pBdr>
          <w:top w:val="nil"/>
          <w:left w:val="nil"/>
          <w:bottom w:val="nil"/>
          <w:right w:val="nil"/>
          <w:between w:val="nil"/>
        </w:pBdr>
        <w:spacing w:after="0" w:line="240" w:lineRule="auto"/>
        <w:ind w:right="109"/>
        <w:jc w:val="both"/>
        <w:rPr>
          <w:rFonts w:ascii="Nunito" w:eastAsia="Nunito" w:hAnsi="Nunito" w:cs="Nunito"/>
          <w:b/>
          <w:color w:val="000000"/>
          <w:kern w:val="0"/>
          <w:sz w:val="20"/>
          <w:szCs w:val="20"/>
          <w:lang w:val="es-ES"/>
        </w:rPr>
      </w:pPr>
    </w:p>
    <w:p w14:paraId="3D5A3660" w14:textId="77777777" w:rsidR="009C59B3" w:rsidRPr="00E31E08" w:rsidRDefault="009C59B3" w:rsidP="009C59B3">
      <w:pPr>
        <w:widowControl w:val="0"/>
        <w:pBdr>
          <w:top w:val="nil"/>
          <w:left w:val="nil"/>
          <w:bottom w:val="nil"/>
          <w:right w:val="nil"/>
          <w:between w:val="nil"/>
        </w:pBdr>
        <w:spacing w:after="0" w:line="240" w:lineRule="auto"/>
        <w:ind w:right="109"/>
        <w:jc w:val="both"/>
        <w:rPr>
          <w:rFonts w:ascii="Nunito" w:eastAsia="Nunito" w:hAnsi="Nunito" w:cs="Nunito"/>
          <w:b/>
          <w:color w:val="000000"/>
          <w:kern w:val="0"/>
          <w:sz w:val="20"/>
          <w:szCs w:val="20"/>
          <w:lang w:val="es-ES"/>
        </w:rPr>
      </w:pPr>
      <w:r w:rsidRPr="00E31E08">
        <w:rPr>
          <w:rFonts w:ascii="Nunito" w:eastAsia="Nunito" w:hAnsi="Nunito" w:cs="Nunito"/>
          <w:b/>
          <w:color w:val="000000"/>
          <w:kern w:val="0"/>
          <w:sz w:val="20"/>
          <w:szCs w:val="20"/>
          <w:lang w:val="es-ES"/>
        </w:rPr>
        <w:t>EJES ESTRUCTURALES DE LA COMUNICACIÓN</w:t>
      </w:r>
    </w:p>
    <w:p w14:paraId="48E4E833" w14:textId="77777777" w:rsidR="009C59B3" w:rsidRPr="00E31E08" w:rsidRDefault="009C59B3" w:rsidP="009C59B3">
      <w:pPr>
        <w:widowControl w:val="0"/>
        <w:pBdr>
          <w:top w:val="nil"/>
          <w:left w:val="nil"/>
          <w:bottom w:val="nil"/>
          <w:right w:val="nil"/>
          <w:between w:val="nil"/>
        </w:pBdr>
        <w:spacing w:after="0" w:line="240" w:lineRule="auto"/>
        <w:ind w:left="118" w:right="109"/>
        <w:jc w:val="both"/>
        <w:rPr>
          <w:rFonts w:ascii="Nunito" w:eastAsia="Nunito" w:hAnsi="Nunito" w:cs="Nunito"/>
          <w:b/>
          <w:kern w:val="0"/>
          <w:sz w:val="20"/>
          <w:szCs w:val="20"/>
          <w:lang w:val="es-ES"/>
        </w:rPr>
      </w:pPr>
    </w:p>
    <w:p w14:paraId="10ACD8E0" w14:textId="77777777" w:rsidR="009C59B3" w:rsidRPr="00E31E08" w:rsidRDefault="009C59B3" w:rsidP="009C59B3">
      <w:pPr>
        <w:widowControl w:val="0"/>
        <w:numPr>
          <w:ilvl w:val="0"/>
          <w:numId w:val="14"/>
        </w:numPr>
        <w:pBdr>
          <w:top w:val="nil"/>
          <w:left w:val="nil"/>
          <w:bottom w:val="nil"/>
          <w:right w:val="nil"/>
          <w:between w:val="nil"/>
        </w:pBdr>
        <w:spacing w:after="0" w:line="240" w:lineRule="auto"/>
        <w:ind w:right="115"/>
        <w:jc w:val="both"/>
        <w:rPr>
          <w:rFonts w:ascii="Nunito" w:eastAsia="Nunito" w:hAnsi="Nunito" w:cs="Nunito"/>
          <w:b/>
          <w:kern w:val="0"/>
          <w:sz w:val="20"/>
          <w:szCs w:val="20"/>
          <w:lang w:val="es-ES"/>
        </w:rPr>
      </w:pPr>
      <w:sdt>
        <w:sdtPr>
          <w:rPr>
            <w:rFonts w:ascii="Nunito" w:eastAsia="Calibri" w:hAnsi="Nunito" w:cs="Calibri"/>
            <w:kern w:val="0"/>
            <w:sz w:val="20"/>
            <w:szCs w:val="20"/>
            <w:lang w:val="es-ES"/>
          </w:rPr>
          <w:tag w:val="goog_rdk_11"/>
          <w:id w:val="421764206"/>
        </w:sdtPr>
        <w:sdtContent/>
      </w:sdt>
      <w:r w:rsidRPr="00E31E08">
        <w:rPr>
          <w:rFonts w:ascii="Nunito" w:eastAsia="Nunito" w:hAnsi="Nunito" w:cs="Nunito"/>
          <w:b/>
          <w:kern w:val="0"/>
          <w:sz w:val="20"/>
          <w:szCs w:val="20"/>
          <w:lang w:val="es-ES"/>
        </w:rPr>
        <w:t xml:space="preserve">Innovación y sustentabilidad: </w:t>
      </w:r>
      <w:r w:rsidRPr="00E31E08">
        <w:rPr>
          <w:rFonts w:ascii="Nunito" w:eastAsia="Nunito" w:hAnsi="Nunito" w:cs="Nunito"/>
          <w:kern w:val="0"/>
          <w:sz w:val="20"/>
          <w:szCs w:val="20"/>
          <w:lang w:val="es-ES"/>
        </w:rPr>
        <w:t>La innovación se ha instalado como un eje transversal en todos los sectores y, en particular, en el eje de la sostenibilidad y el Cambio Climático. La innovación también ha sido un factor decisivo en la implementación de buenas prácticas y soluciones que apuntan a un desarrollo inclusivo más sustentable y resiliente frente al cambio climático, que fortalece una relación armónica entre el uso y goce de los espacios naturales con su protección.</w:t>
      </w:r>
    </w:p>
    <w:p w14:paraId="5208D5E0" w14:textId="77777777" w:rsidR="009C59B3" w:rsidRPr="00E31E08" w:rsidRDefault="009C59B3" w:rsidP="009C59B3">
      <w:pPr>
        <w:widowControl w:val="0"/>
        <w:numPr>
          <w:ilvl w:val="0"/>
          <w:numId w:val="14"/>
        </w:numPr>
        <w:pBdr>
          <w:top w:val="nil"/>
          <w:left w:val="nil"/>
          <w:bottom w:val="nil"/>
          <w:right w:val="nil"/>
          <w:between w:val="nil"/>
        </w:pBdr>
        <w:spacing w:after="0" w:line="240" w:lineRule="auto"/>
        <w:ind w:right="115"/>
        <w:jc w:val="both"/>
        <w:rPr>
          <w:rFonts w:ascii="Nunito" w:eastAsia="Nunito" w:hAnsi="Nunito" w:cs="Nunito"/>
          <w:kern w:val="0"/>
          <w:sz w:val="20"/>
          <w:szCs w:val="20"/>
          <w:lang w:val="es-ES"/>
        </w:rPr>
      </w:pPr>
      <w:r w:rsidRPr="00E31E08">
        <w:rPr>
          <w:rFonts w:ascii="Nunito" w:eastAsia="Nunito" w:hAnsi="Nunito" w:cs="Nunito"/>
          <w:b/>
          <w:kern w:val="0"/>
          <w:sz w:val="20"/>
          <w:szCs w:val="20"/>
          <w:lang w:val="es-ES"/>
        </w:rPr>
        <w:t>Alianza público-privada:</w:t>
      </w:r>
      <w:r w:rsidRPr="00E31E08">
        <w:rPr>
          <w:rFonts w:ascii="Nunito" w:eastAsia="Nunito" w:hAnsi="Nunito" w:cs="Nunito"/>
          <w:kern w:val="0"/>
          <w:sz w:val="20"/>
          <w:szCs w:val="20"/>
          <w:lang w:val="es-ES"/>
        </w:rPr>
        <w:t xml:space="preserve"> Transforma Cambio Climático busca posicionarse como una de las alianzas público-privada más relevantes para combatir sus efectos en Chile, que lo lleve a contar con un reconocimiento transversal a su capacidad articuladora y gestión descentralizada. En el programa Transforma Cambio Climático, convergen representados los principales actores del sector productivo a nivel nacional, incluyendo el Estado a través de diversas agencias, gremios nacionales, regionales y especializados, la Academia y la sociedad civil.</w:t>
      </w:r>
    </w:p>
    <w:p w14:paraId="3801DDAC" w14:textId="77777777" w:rsidR="009C59B3" w:rsidRPr="00E31E08" w:rsidRDefault="009C59B3" w:rsidP="009C59B3">
      <w:pPr>
        <w:widowControl w:val="0"/>
        <w:numPr>
          <w:ilvl w:val="0"/>
          <w:numId w:val="14"/>
        </w:numPr>
        <w:pBdr>
          <w:top w:val="nil"/>
          <w:left w:val="nil"/>
          <w:bottom w:val="nil"/>
          <w:right w:val="nil"/>
          <w:between w:val="nil"/>
        </w:pBdr>
        <w:spacing w:after="0" w:line="240" w:lineRule="auto"/>
        <w:ind w:right="115"/>
        <w:jc w:val="both"/>
        <w:rPr>
          <w:rFonts w:ascii="Nunito" w:eastAsia="Nunito" w:hAnsi="Nunito" w:cs="Nunito"/>
          <w:kern w:val="0"/>
          <w:sz w:val="20"/>
          <w:szCs w:val="20"/>
          <w:lang w:val="es-ES"/>
        </w:rPr>
      </w:pPr>
      <w:r w:rsidRPr="00E31E08">
        <w:rPr>
          <w:rFonts w:ascii="Nunito" w:eastAsia="Nunito" w:hAnsi="Nunito" w:cs="Nunito"/>
          <w:b/>
          <w:kern w:val="0"/>
          <w:sz w:val="20"/>
          <w:szCs w:val="20"/>
          <w:lang w:val="es-ES"/>
        </w:rPr>
        <w:t>Espacio de Consenso:</w:t>
      </w:r>
      <w:r w:rsidRPr="00E31E08">
        <w:rPr>
          <w:rFonts w:ascii="Nunito" w:eastAsia="Nunito" w:hAnsi="Nunito" w:cs="Nunito"/>
          <w:kern w:val="0"/>
          <w:sz w:val="20"/>
          <w:szCs w:val="20"/>
          <w:lang w:val="es-ES"/>
        </w:rPr>
        <w:t xml:space="preserve"> Uno de los valores fundamentales del programa es que se trata de un espacio en el cual se logran amplios consensos entre los diferentes actores representados en una Gobernanza sólida. La estructura flexible del Programa, así como su espíritu articulador y descentralizado, permiten que converjan aquí los intereses de diversos grupos y las realidades de diversos territorios. Se ha diseñado como un espacio único de consenso público privado respecto a los desafíos país y las prioridades para avanzar hacia un modelo de desarrollo sostenible, carbono neutral, regenerativo y </w:t>
      </w:r>
      <w:r w:rsidRPr="00E31E08">
        <w:rPr>
          <w:rFonts w:ascii="Nunito" w:eastAsia="Nunito" w:hAnsi="Nunito" w:cs="Nunito"/>
          <w:kern w:val="0"/>
          <w:sz w:val="20"/>
          <w:szCs w:val="20"/>
          <w:lang w:val="es-ES"/>
        </w:rPr>
        <w:lastRenderedPageBreak/>
        <w:t>resiliente.</w:t>
      </w:r>
    </w:p>
    <w:p w14:paraId="3AA1ED85" w14:textId="77777777" w:rsidR="009C59B3" w:rsidRPr="00E31E08" w:rsidRDefault="009C59B3" w:rsidP="009C59B3">
      <w:pPr>
        <w:widowControl w:val="0"/>
        <w:numPr>
          <w:ilvl w:val="0"/>
          <w:numId w:val="14"/>
        </w:numPr>
        <w:pBdr>
          <w:top w:val="nil"/>
          <w:left w:val="nil"/>
          <w:bottom w:val="nil"/>
          <w:right w:val="nil"/>
          <w:between w:val="nil"/>
        </w:pBdr>
        <w:spacing w:after="0" w:line="240" w:lineRule="auto"/>
        <w:ind w:right="115"/>
        <w:jc w:val="both"/>
        <w:rPr>
          <w:rFonts w:ascii="Nunito" w:eastAsia="Nunito" w:hAnsi="Nunito" w:cs="Nunito"/>
          <w:kern w:val="0"/>
          <w:sz w:val="20"/>
          <w:szCs w:val="20"/>
          <w:lang w:val="es-ES"/>
        </w:rPr>
      </w:pPr>
      <w:r w:rsidRPr="00E31E08">
        <w:rPr>
          <w:rFonts w:ascii="Nunito" w:eastAsia="Nunito" w:hAnsi="Nunito" w:cs="Nunito"/>
          <w:b/>
          <w:kern w:val="0"/>
          <w:sz w:val="20"/>
          <w:szCs w:val="20"/>
          <w:lang w:val="es-ES"/>
        </w:rPr>
        <w:t>Visión compartida y de largo plazo:</w:t>
      </w:r>
      <w:r w:rsidRPr="00E31E08">
        <w:rPr>
          <w:rFonts w:ascii="Nunito" w:eastAsia="Nunito" w:hAnsi="Nunito" w:cs="Nunito"/>
          <w:kern w:val="0"/>
          <w:sz w:val="20"/>
          <w:szCs w:val="20"/>
          <w:lang w:val="es-ES"/>
        </w:rPr>
        <w:t xml:space="preserve"> Los ejes estratégicos de Transforma Cambio Climático           apuntan a que Chile logre una transformación productiva sostenible frente al Cambio Climático, a través de un modelo de desarrollo sostenible, carbono neutral, regenerativo y resiliente, impulsado por la innovación, el desarrollo y la transferencia tecnológica. Es esa visión compartida y de largo plazo la que se plasma en una Hoja de Ruta concreta y ampliamente consensuada, que       permitirá navegar en la dirección correcta hacia un país más sostenible.</w:t>
      </w:r>
    </w:p>
    <w:p w14:paraId="7121DF94" w14:textId="77777777" w:rsidR="009C59B3" w:rsidRPr="00E31E08" w:rsidRDefault="009C59B3" w:rsidP="009C59B3">
      <w:pPr>
        <w:widowControl w:val="0"/>
        <w:numPr>
          <w:ilvl w:val="0"/>
          <w:numId w:val="14"/>
        </w:numPr>
        <w:pBdr>
          <w:top w:val="nil"/>
          <w:left w:val="nil"/>
          <w:bottom w:val="nil"/>
          <w:right w:val="nil"/>
          <w:between w:val="nil"/>
        </w:pBdr>
        <w:spacing w:after="0" w:line="240" w:lineRule="auto"/>
        <w:ind w:right="115"/>
        <w:jc w:val="both"/>
        <w:rPr>
          <w:rFonts w:ascii="Nunito" w:eastAsia="Nunito" w:hAnsi="Nunito" w:cs="Nunito"/>
          <w:kern w:val="0"/>
          <w:sz w:val="20"/>
          <w:szCs w:val="20"/>
          <w:lang w:val="es-ES"/>
        </w:rPr>
      </w:pPr>
      <w:r w:rsidRPr="00E31E08">
        <w:rPr>
          <w:rFonts w:ascii="Nunito" w:eastAsia="Nunito" w:hAnsi="Nunito" w:cs="Nunito"/>
          <w:b/>
          <w:kern w:val="0"/>
          <w:sz w:val="20"/>
          <w:szCs w:val="20"/>
          <w:lang w:val="es-ES"/>
        </w:rPr>
        <w:t>Red Transforma:</w:t>
      </w:r>
      <w:r w:rsidRPr="00E31E08">
        <w:rPr>
          <w:rFonts w:ascii="Nunito" w:eastAsia="Nunito" w:hAnsi="Nunito" w:cs="Nunito"/>
          <w:kern w:val="0"/>
          <w:sz w:val="20"/>
          <w:szCs w:val="20"/>
          <w:lang w:val="es-ES"/>
        </w:rPr>
        <w:t xml:space="preserve"> Crear esta red como plataforma de </w:t>
      </w:r>
      <w:proofErr w:type="spellStart"/>
      <w:r w:rsidRPr="00E31E08">
        <w:rPr>
          <w:rFonts w:ascii="Nunito" w:eastAsia="Nunito" w:hAnsi="Nunito" w:cs="Nunito"/>
          <w:kern w:val="0"/>
          <w:sz w:val="20"/>
          <w:szCs w:val="20"/>
          <w:lang w:val="es-ES"/>
        </w:rPr>
        <w:t>networking</w:t>
      </w:r>
      <w:proofErr w:type="spellEnd"/>
      <w:r w:rsidRPr="00E31E08">
        <w:rPr>
          <w:rFonts w:ascii="Nunito" w:eastAsia="Nunito" w:hAnsi="Nunito" w:cs="Nunito"/>
          <w:kern w:val="0"/>
          <w:sz w:val="20"/>
          <w:szCs w:val="20"/>
          <w:lang w:val="es-ES"/>
        </w:rPr>
        <w:t xml:space="preserve"> en la cual se intercambien contactos y conexiones entre los miembros participantes.</w:t>
      </w:r>
    </w:p>
    <w:p w14:paraId="3B8B2FEB" w14:textId="77777777" w:rsidR="009C59B3" w:rsidRPr="00E31E08" w:rsidRDefault="009C59B3" w:rsidP="009C59B3">
      <w:pPr>
        <w:widowControl w:val="0"/>
        <w:numPr>
          <w:ilvl w:val="0"/>
          <w:numId w:val="14"/>
        </w:numPr>
        <w:pBdr>
          <w:top w:val="nil"/>
          <w:left w:val="nil"/>
          <w:bottom w:val="nil"/>
          <w:right w:val="nil"/>
          <w:between w:val="nil"/>
        </w:pBdr>
        <w:spacing w:after="0" w:line="240" w:lineRule="auto"/>
        <w:ind w:right="115"/>
        <w:jc w:val="both"/>
        <w:rPr>
          <w:rFonts w:ascii="Nunito" w:eastAsia="Nunito" w:hAnsi="Nunito" w:cs="Nunito"/>
          <w:kern w:val="0"/>
          <w:sz w:val="20"/>
          <w:szCs w:val="20"/>
          <w:lang w:val="es-ES"/>
        </w:rPr>
      </w:pPr>
      <w:r w:rsidRPr="00E31E08">
        <w:rPr>
          <w:rFonts w:ascii="Nunito" w:eastAsia="Nunito" w:hAnsi="Nunito" w:cs="Nunito"/>
          <w:b/>
          <w:kern w:val="0"/>
          <w:sz w:val="20"/>
          <w:szCs w:val="20"/>
          <w:lang w:val="es-ES"/>
        </w:rPr>
        <w:t>PYMES:</w:t>
      </w:r>
      <w:r w:rsidRPr="00E31E08">
        <w:rPr>
          <w:rFonts w:ascii="Nunito" w:eastAsia="Nunito" w:hAnsi="Nunito" w:cs="Nunito"/>
          <w:kern w:val="0"/>
          <w:sz w:val="20"/>
          <w:szCs w:val="20"/>
          <w:lang w:val="es-ES"/>
        </w:rPr>
        <w:t xml:space="preserve"> El accionar de Transforma se enfocará en aportar conocimientos, instancias de aprendizaje y herramientas prácticas orientadas a mejorar la eficiencia en la operación, gestión y comercialización de sus negocios. </w:t>
      </w:r>
    </w:p>
    <w:p w14:paraId="65BA2DA6" w14:textId="77777777" w:rsidR="009C59B3" w:rsidRPr="00E31E08" w:rsidRDefault="009C59B3" w:rsidP="009C59B3">
      <w:pPr>
        <w:widowControl w:val="0"/>
        <w:numPr>
          <w:ilvl w:val="0"/>
          <w:numId w:val="14"/>
        </w:numPr>
        <w:pBdr>
          <w:top w:val="nil"/>
          <w:left w:val="nil"/>
          <w:bottom w:val="nil"/>
          <w:right w:val="nil"/>
          <w:between w:val="nil"/>
        </w:pBdr>
        <w:spacing w:after="0" w:line="240" w:lineRule="auto"/>
        <w:ind w:right="115"/>
        <w:jc w:val="both"/>
        <w:rPr>
          <w:rFonts w:ascii="Nunito" w:eastAsia="Nunito" w:hAnsi="Nunito" w:cs="Nunito"/>
          <w:kern w:val="0"/>
          <w:sz w:val="20"/>
          <w:szCs w:val="20"/>
          <w:lang w:val="es-ES"/>
        </w:rPr>
      </w:pPr>
      <w:r w:rsidRPr="00E31E08">
        <w:rPr>
          <w:rFonts w:ascii="Nunito" w:eastAsia="Nunito" w:hAnsi="Nunito" w:cs="Nunito"/>
          <w:b/>
          <w:kern w:val="0"/>
          <w:sz w:val="20"/>
          <w:szCs w:val="20"/>
          <w:lang w:val="es-ES"/>
        </w:rPr>
        <w:t>Comités Gestores:</w:t>
      </w:r>
      <w:r w:rsidRPr="00E31E08">
        <w:rPr>
          <w:rFonts w:ascii="Nunito" w:eastAsia="Nunito" w:hAnsi="Nunito" w:cs="Nunito"/>
          <w:kern w:val="0"/>
          <w:sz w:val="20"/>
          <w:szCs w:val="20"/>
          <w:lang w:val="es-ES"/>
        </w:rPr>
        <w:t xml:space="preserve"> Desarrollar grupos de trabajo transversales, incluida la sociedad civil, para avanzar en las iniciativas del primer trienio articuladas en torno a las Finanzas Verdes, Certificaciones, Distritos y parques industriales y entorno, es un elemento diferenciador y del cual se requiere informar permanentemente a la audiencia.</w:t>
      </w:r>
    </w:p>
    <w:p w14:paraId="32762CFF" w14:textId="77777777" w:rsidR="009C59B3" w:rsidRPr="00E31E08" w:rsidRDefault="009C59B3" w:rsidP="009C59B3">
      <w:pPr>
        <w:widowControl w:val="0"/>
        <w:pBdr>
          <w:between w:val="nil"/>
        </w:pBdr>
        <w:spacing w:after="0" w:line="240" w:lineRule="auto"/>
        <w:jc w:val="both"/>
        <w:rPr>
          <w:rFonts w:ascii="Nunito" w:eastAsia="Nunito" w:hAnsi="Nunito" w:cs="Nunito"/>
          <w:color w:val="000000"/>
          <w:kern w:val="0"/>
          <w:sz w:val="20"/>
          <w:szCs w:val="20"/>
          <w:lang w:val="es-ES"/>
        </w:rPr>
      </w:pPr>
    </w:p>
    <w:p w14:paraId="7AA8F77E" w14:textId="77777777" w:rsidR="009C59B3" w:rsidRPr="00E31E08" w:rsidRDefault="009C59B3" w:rsidP="009C59B3">
      <w:pPr>
        <w:widowControl w:val="0"/>
        <w:pBdr>
          <w:between w:val="nil"/>
        </w:pBdr>
        <w:spacing w:after="0" w:line="240" w:lineRule="auto"/>
        <w:jc w:val="both"/>
        <w:rPr>
          <w:rFonts w:ascii="Nunito" w:eastAsia="Nunito" w:hAnsi="Nunito" w:cs="Nunito"/>
          <w:color w:val="000000"/>
          <w:kern w:val="0"/>
          <w:sz w:val="20"/>
          <w:szCs w:val="20"/>
          <w:lang w:val="es-ES"/>
        </w:rPr>
      </w:pPr>
    </w:p>
    <w:p w14:paraId="3F2B9A34" w14:textId="77777777" w:rsidR="009C59B3" w:rsidRPr="00E31E08" w:rsidRDefault="009C59B3" w:rsidP="009C59B3">
      <w:pPr>
        <w:widowControl w:val="0"/>
        <w:pBdr>
          <w:between w:val="nil"/>
        </w:pBdr>
        <w:spacing w:after="0" w:line="240" w:lineRule="auto"/>
        <w:jc w:val="both"/>
        <w:rPr>
          <w:rFonts w:ascii="Nunito" w:eastAsia="Nunito" w:hAnsi="Nunito" w:cs="Nunito"/>
          <w:b/>
          <w:kern w:val="0"/>
          <w:sz w:val="20"/>
          <w:szCs w:val="20"/>
          <w:lang w:val="es-ES"/>
        </w:rPr>
      </w:pPr>
      <w:r w:rsidRPr="00E31E08">
        <w:rPr>
          <w:rFonts w:ascii="Nunito" w:eastAsia="Nunito" w:hAnsi="Nunito" w:cs="Nunito"/>
          <w:b/>
          <w:kern w:val="0"/>
          <w:sz w:val="20"/>
          <w:szCs w:val="20"/>
          <w:lang w:val="es-ES"/>
        </w:rPr>
        <w:t>COMUNICACIONES Y ESTRATEGIA DE</w:t>
      </w:r>
      <w:r>
        <w:rPr>
          <w:rFonts w:ascii="Nunito" w:eastAsia="Nunito" w:hAnsi="Nunito" w:cs="Nunito"/>
          <w:b/>
          <w:kern w:val="0"/>
          <w:sz w:val="20"/>
          <w:szCs w:val="20"/>
          <w:lang w:val="es-ES"/>
        </w:rPr>
        <w:t xml:space="preserve"> POSICIONAMIENTO</w:t>
      </w:r>
      <w:r w:rsidRPr="00E31E08">
        <w:rPr>
          <w:rFonts w:ascii="Nunito" w:eastAsia="Nunito" w:hAnsi="Nunito" w:cs="Nunito"/>
          <w:b/>
          <w:kern w:val="0"/>
          <w:sz w:val="20"/>
          <w:szCs w:val="20"/>
          <w:lang w:val="es-ES"/>
        </w:rPr>
        <w:t xml:space="preserve"> DEL PROGRAMA</w:t>
      </w:r>
    </w:p>
    <w:p w14:paraId="06C7996E" w14:textId="77777777" w:rsidR="009C59B3" w:rsidRPr="00E31E08" w:rsidRDefault="009C59B3" w:rsidP="009C59B3">
      <w:pPr>
        <w:widowControl w:val="0"/>
        <w:pBdr>
          <w:between w:val="nil"/>
        </w:pBdr>
        <w:spacing w:after="0" w:line="240" w:lineRule="auto"/>
        <w:jc w:val="both"/>
        <w:rPr>
          <w:rFonts w:ascii="Nunito" w:eastAsia="Nunito" w:hAnsi="Nunito" w:cs="Nunito"/>
          <w:b/>
          <w:kern w:val="0"/>
          <w:sz w:val="20"/>
          <w:szCs w:val="20"/>
          <w:lang w:val="es-ES"/>
        </w:rPr>
      </w:pPr>
    </w:p>
    <w:p w14:paraId="3255D0F3" w14:textId="77777777" w:rsidR="009C59B3" w:rsidRPr="00E31E08" w:rsidRDefault="009C59B3" w:rsidP="009C59B3">
      <w:pPr>
        <w:widowControl w:val="0"/>
        <w:pBdr>
          <w:between w:val="nil"/>
        </w:pBdr>
        <w:spacing w:after="0" w:line="240" w:lineRule="auto"/>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Transforma Cambio Climático se encuentra en su Fase de Implementación (los programas Transforma se ejecutan en 3 trienios). En este período se busca generar iniciativas, proyectos y soluciones que mejoren las condiciones estructurales del sector productivo frente al cambio climático en los ejes propuestos a lo largo de su implementación.</w:t>
      </w:r>
    </w:p>
    <w:p w14:paraId="213DD8C4" w14:textId="77777777" w:rsidR="009C59B3" w:rsidRPr="00E31E08" w:rsidRDefault="009C59B3" w:rsidP="009C59B3">
      <w:pPr>
        <w:widowControl w:val="0"/>
        <w:pBdr>
          <w:between w:val="nil"/>
        </w:pBdr>
        <w:spacing w:after="0" w:line="240" w:lineRule="auto"/>
        <w:jc w:val="both"/>
        <w:rPr>
          <w:rFonts w:ascii="Nunito" w:eastAsia="Nunito" w:hAnsi="Nunito" w:cs="Nunito"/>
          <w:kern w:val="0"/>
          <w:sz w:val="20"/>
          <w:szCs w:val="20"/>
          <w:lang w:val="es-ES"/>
        </w:rPr>
      </w:pPr>
    </w:p>
    <w:p w14:paraId="5CB18C8D" w14:textId="77777777" w:rsidR="009C59B3" w:rsidRPr="00E31E08" w:rsidRDefault="009C59B3" w:rsidP="009C59B3">
      <w:pPr>
        <w:widowControl w:val="0"/>
        <w:pBdr>
          <w:between w:val="nil"/>
        </w:pBdr>
        <w:spacing w:after="0" w:line="240" w:lineRule="auto"/>
        <w:jc w:val="both"/>
        <w:rPr>
          <w:rFonts w:ascii="Nunito" w:eastAsia="Nunito" w:hAnsi="Nunito" w:cs="Nunito"/>
          <w:b/>
          <w:color w:val="000000"/>
          <w:kern w:val="0"/>
          <w:sz w:val="20"/>
          <w:szCs w:val="20"/>
          <w:lang w:val="es-ES"/>
        </w:rPr>
      </w:pPr>
      <w:r w:rsidRPr="00E31E08">
        <w:rPr>
          <w:rFonts w:ascii="Nunito" w:eastAsia="Nunito" w:hAnsi="Nunito" w:cs="Nunito"/>
          <w:b/>
          <w:color w:val="000000"/>
          <w:kern w:val="0"/>
          <w:sz w:val="20"/>
          <w:szCs w:val="20"/>
          <w:lang w:val="es-ES"/>
        </w:rPr>
        <w:t>PRINCIPALES DESAFÍOS COMUNICACIONALES DEL PROGRAMA</w:t>
      </w:r>
    </w:p>
    <w:p w14:paraId="2269E3A7" w14:textId="77777777" w:rsidR="009C59B3" w:rsidRPr="00E31E08" w:rsidRDefault="009C59B3" w:rsidP="009C59B3">
      <w:pPr>
        <w:widowControl w:val="0"/>
        <w:pBdr>
          <w:between w:val="nil"/>
        </w:pBdr>
        <w:spacing w:after="0" w:line="240" w:lineRule="auto"/>
        <w:jc w:val="both"/>
        <w:rPr>
          <w:rFonts w:ascii="Nunito" w:eastAsia="Nunito" w:hAnsi="Nunito" w:cs="Nunito"/>
          <w:color w:val="000000"/>
          <w:kern w:val="0"/>
          <w:sz w:val="20"/>
          <w:szCs w:val="20"/>
          <w:lang w:val="es-ES"/>
        </w:rPr>
      </w:pPr>
    </w:p>
    <w:p w14:paraId="534F3CC2" w14:textId="77777777" w:rsidR="009C59B3" w:rsidRPr="00E31E08" w:rsidRDefault="009C59B3" w:rsidP="009C59B3">
      <w:pPr>
        <w:widowControl w:val="0"/>
        <w:numPr>
          <w:ilvl w:val="0"/>
          <w:numId w:val="11"/>
        </w:numPr>
        <w:pBdr>
          <w:between w:val="nil"/>
        </w:pBdr>
        <w:spacing w:before="10" w:after="0" w:line="240" w:lineRule="auto"/>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Diseñ</w:t>
      </w:r>
      <w:r w:rsidRPr="00E31E08">
        <w:rPr>
          <w:rFonts w:ascii="Nunito" w:eastAsia="Nunito" w:hAnsi="Nunito" w:cs="Nunito"/>
          <w:kern w:val="0"/>
          <w:sz w:val="20"/>
          <w:szCs w:val="20"/>
          <w:lang w:val="es-ES"/>
        </w:rPr>
        <w:t>ar</w:t>
      </w:r>
      <w:r w:rsidRPr="00E31E08">
        <w:rPr>
          <w:rFonts w:ascii="Nunito" w:eastAsia="Nunito" w:hAnsi="Nunito" w:cs="Nunito"/>
          <w:color w:val="000000"/>
          <w:kern w:val="0"/>
          <w:sz w:val="20"/>
          <w:szCs w:val="20"/>
          <w:lang w:val="es-ES"/>
        </w:rPr>
        <w:t xml:space="preserve"> y </w:t>
      </w:r>
      <w:r w:rsidRPr="00E31E08">
        <w:rPr>
          <w:rFonts w:ascii="Nunito" w:eastAsia="Nunito" w:hAnsi="Nunito" w:cs="Nunito"/>
          <w:kern w:val="0"/>
          <w:sz w:val="20"/>
          <w:szCs w:val="20"/>
          <w:lang w:val="es-ES"/>
        </w:rPr>
        <w:t>gestionar</w:t>
      </w:r>
      <w:r w:rsidRPr="00E31E08">
        <w:rPr>
          <w:rFonts w:ascii="Nunito" w:eastAsia="Nunito" w:hAnsi="Nunito" w:cs="Nunito"/>
          <w:color w:val="000000"/>
          <w:kern w:val="0"/>
          <w:sz w:val="20"/>
          <w:szCs w:val="20"/>
          <w:lang w:val="es-ES"/>
        </w:rPr>
        <w:t xml:space="preserve"> una estrategia</w:t>
      </w:r>
      <w:r w:rsidRPr="00E31E08">
        <w:rPr>
          <w:rFonts w:ascii="Nunito" w:eastAsia="Nunito" w:hAnsi="Nunito" w:cs="Nunito"/>
          <w:kern w:val="0"/>
          <w:sz w:val="20"/>
          <w:szCs w:val="20"/>
          <w:lang w:val="es-ES"/>
        </w:rPr>
        <w:t>,</w:t>
      </w:r>
      <w:r w:rsidRPr="00E31E08">
        <w:rPr>
          <w:rFonts w:ascii="Nunito" w:eastAsia="Nunito" w:hAnsi="Nunito" w:cs="Nunito"/>
          <w:color w:val="000000"/>
          <w:kern w:val="0"/>
          <w:sz w:val="20"/>
          <w:szCs w:val="20"/>
          <w:lang w:val="es-ES"/>
        </w:rPr>
        <w:t xml:space="preserve"> un plan comunicacional, y un plan de posicionamiento del</w:t>
      </w:r>
      <w:r w:rsidRPr="00E31E08">
        <w:rPr>
          <w:rFonts w:ascii="Nunito" w:eastAsia="Nunito" w:hAnsi="Nunito" w:cs="Nunito"/>
          <w:kern w:val="0"/>
          <w:sz w:val="20"/>
          <w:szCs w:val="20"/>
          <w:lang w:val="es-ES"/>
        </w:rPr>
        <w:t xml:space="preserve"> </w:t>
      </w:r>
      <w:r w:rsidRPr="00E31E08">
        <w:rPr>
          <w:rFonts w:ascii="Nunito" w:eastAsia="Nunito" w:hAnsi="Nunito" w:cs="Nunito"/>
          <w:color w:val="000000"/>
          <w:kern w:val="0"/>
          <w:sz w:val="20"/>
          <w:szCs w:val="20"/>
          <w:lang w:val="es-ES"/>
        </w:rPr>
        <w:t>programa y de su hoja de ruta.</w:t>
      </w:r>
    </w:p>
    <w:p w14:paraId="21DAB612" w14:textId="77777777" w:rsidR="009C59B3" w:rsidRPr="00E31E08" w:rsidRDefault="009C59B3" w:rsidP="009C59B3">
      <w:pPr>
        <w:widowControl w:val="0"/>
        <w:numPr>
          <w:ilvl w:val="0"/>
          <w:numId w:val="11"/>
        </w:numPr>
        <w:pBdr>
          <w:between w:val="nil"/>
        </w:pBdr>
        <w:spacing w:before="10" w:after="0" w:line="240" w:lineRule="auto"/>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 xml:space="preserve">Construir un relato que comunique con claridad la propuesta de valor de Transforma Cambio Climático.  </w:t>
      </w:r>
    </w:p>
    <w:p w14:paraId="5E8790FA" w14:textId="77777777" w:rsidR="009C59B3" w:rsidRPr="00E31E08" w:rsidRDefault="009C59B3" w:rsidP="009C59B3">
      <w:pPr>
        <w:widowControl w:val="0"/>
        <w:numPr>
          <w:ilvl w:val="0"/>
          <w:numId w:val="11"/>
        </w:numPr>
        <w:pBdr>
          <w:between w:val="nil"/>
        </w:pBdr>
        <w:spacing w:before="10" w:after="0" w:line="240" w:lineRule="auto"/>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Elaborar un kit gráfico comunicacional que estandarice la presencia de Transforma en diversas plataformas y canales</w:t>
      </w:r>
      <w:r w:rsidRPr="00E31E08">
        <w:rPr>
          <w:rFonts w:ascii="Nunito" w:eastAsia="Nunito" w:hAnsi="Nunito" w:cs="Nunito"/>
          <w:kern w:val="0"/>
          <w:sz w:val="20"/>
          <w:szCs w:val="20"/>
          <w:lang w:val="es-ES"/>
        </w:rPr>
        <w:t>.</w:t>
      </w:r>
    </w:p>
    <w:p w14:paraId="11D1A8C1" w14:textId="77777777" w:rsidR="009C59B3" w:rsidRPr="00E31E08" w:rsidRDefault="009C59B3" w:rsidP="009C59B3">
      <w:pPr>
        <w:widowControl w:val="0"/>
        <w:numPr>
          <w:ilvl w:val="0"/>
          <w:numId w:val="11"/>
        </w:numPr>
        <w:pBdr>
          <w:between w:val="nil"/>
        </w:pBdr>
        <w:spacing w:before="10" w:after="0" w:line="240" w:lineRule="auto"/>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lastRenderedPageBreak/>
        <w:t xml:space="preserve">Establecer la presencia y </w:t>
      </w:r>
      <w:r>
        <w:rPr>
          <w:rFonts w:ascii="Nunito" w:eastAsia="Nunito" w:hAnsi="Nunito" w:cs="Nunito"/>
          <w:color w:val="000000"/>
          <w:kern w:val="0"/>
          <w:sz w:val="20"/>
          <w:szCs w:val="20"/>
          <w:lang w:val="es-ES"/>
        </w:rPr>
        <w:t>posicionamiento</w:t>
      </w:r>
      <w:r w:rsidRPr="00E31E08">
        <w:rPr>
          <w:rFonts w:ascii="Nunito" w:eastAsia="Nunito" w:hAnsi="Nunito" w:cs="Nunito"/>
          <w:color w:val="000000"/>
          <w:kern w:val="0"/>
          <w:sz w:val="20"/>
          <w:szCs w:val="20"/>
          <w:lang w:val="es-ES"/>
        </w:rPr>
        <w:t xml:space="preserve"> de plataformas de socios estratégicos</w:t>
      </w:r>
      <w:r w:rsidRPr="00E31E08">
        <w:rPr>
          <w:rFonts w:ascii="Nunito" w:eastAsia="Nunito" w:hAnsi="Nunito" w:cs="Nunito"/>
          <w:kern w:val="0"/>
          <w:sz w:val="20"/>
          <w:szCs w:val="20"/>
          <w:lang w:val="es-ES"/>
        </w:rPr>
        <w:t>.</w:t>
      </w:r>
    </w:p>
    <w:p w14:paraId="3343B71A" w14:textId="77777777" w:rsidR="009C59B3" w:rsidRPr="00E31E08" w:rsidRDefault="009C59B3" w:rsidP="009C59B3">
      <w:pPr>
        <w:widowControl w:val="0"/>
        <w:numPr>
          <w:ilvl w:val="0"/>
          <w:numId w:val="11"/>
        </w:numPr>
        <w:pBdr>
          <w:between w:val="nil"/>
        </w:pBdr>
        <w:spacing w:before="10" w:after="0" w:line="240" w:lineRule="auto"/>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Definir el “</w:t>
      </w:r>
      <w:proofErr w:type="spellStart"/>
      <w:r w:rsidRPr="00E31E08">
        <w:rPr>
          <w:rFonts w:ascii="Nunito" w:eastAsia="Nunito" w:hAnsi="Nunito" w:cs="Nunito"/>
          <w:kern w:val="0"/>
          <w:sz w:val="20"/>
          <w:szCs w:val="20"/>
          <w:lang w:val="es-ES"/>
        </w:rPr>
        <w:t>call</w:t>
      </w:r>
      <w:proofErr w:type="spellEnd"/>
      <w:r w:rsidRPr="00E31E08">
        <w:rPr>
          <w:rFonts w:ascii="Nunito" w:eastAsia="Nunito" w:hAnsi="Nunito" w:cs="Nunito"/>
          <w:kern w:val="0"/>
          <w:sz w:val="20"/>
          <w:szCs w:val="20"/>
          <w:lang w:val="es-ES"/>
        </w:rPr>
        <w:t xml:space="preserve"> </w:t>
      </w:r>
      <w:proofErr w:type="spellStart"/>
      <w:r w:rsidRPr="00E31E08">
        <w:rPr>
          <w:rFonts w:ascii="Nunito" w:eastAsia="Nunito" w:hAnsi="Nunito" w:cs="Nunito"/>
          <w:kern w:val="0"/>
          <w:sz w:val="20"/>
          <w:szCs w:val="20"/>
          <w:lang w:val="es-ES"/>
        </w:rPr>
        <w:t>to</w:t>
      </w:r>
      <w:proofErr w:type="spellEnd"/>
      <w:r w:rsidRPr="00E31E08">
        <w:rPr>
          <w:rFonts w:ascii="Nunito" w:eastAsia="Nunito" w:hAnsi="Nunito" w:cs="Nunito"/>
          <w:kern w:val="0"/>
          <w:sz w:val="20"/>
          <w:szCs w:val="20"/>
          <w:lang w:val="es-ES"/>
        </w:rPr>
        <w:t xml:space="preserve"> </w:t>
      </w:r>
      <w:proofErr w:type="spellStart"/>
      <w:r w:rsidRPr="00E31E08">
        <w:rPr>
          <w:rFonts w:ascii="Nunito" w:eastAsia="Nunito" w:hAnsi="Nunito" w:cs="Nunito"/>
          <w:kern w:val="0"/>
          <w:sz w:val="20"/>
          <w:szCs w:val="20"/>
          <w:lang w:val="es-ES"/>
        </w:rPr>
        <w:t>action</w:t>
      </w:r>
      <w:proofErr w:type="spellEnd"/>
      <w:r w:rsidRPr="00E31E08">
        <w:rPr>
          <w:rFonts w:ascii="Nunito" w:eastAsia="Nunito" w:hAnsi="Nunito" w:cs="Nunito"/>
          <w:kern w:val="0"/>
          <w:sz w:val="20"/>
          <w:szCs w:val="20"/>
          <w:lang w:val="es-ES"/>
        </w:rPr>
        <w:t>” basado en el conocimiento del programa, para inspirar e informar sobre su implementación, gobernanza.</w:t>
      </w:r>
    </w:p>
    <w:p w14:paraId="47D422C2" w14:textId="77777777" w:rsidR="009C59B3" w:rsidRPr="00E31E08" w:rsidRDefault="009C59B3" w:rsidP="009C59B3">
      <w:pPr>
        <w:widowControl w:val="0"/>
        <w:pBdr>
          <w:between w:val="nil"/>
        </w:pBdr>
        <w:spacing w:before="10" w:after="0" w:line="240" w:lineRule="auto"/>
        <w:jc w:val="both"/>
        <w:rPr>
          <w:rFonts w:ascii="Nunito" w:eastAsia="Nunito" w:hAnsi="Nunito" w:cs="Nunito"/>
          <w:color w:val="000000"/>
          <w:kern w:val="0"/>
          <w:sz w:val="20"/>
          <w:szCs w:val="20"/>
          <w:lang w:val="es-ES"/>
        </w:rPr>
      </w:pPr>
    </w:p>
    <w:p w14:paraId="30463CCD" w14:textId="77777777" w:rsidR="009C59B3" w:rsidRPr="00E31E08" w:rsidRDefault="009C59B3" w:rsidP="009C59B3">
      <w:pPr>
        <w:widowControl w:val="0"/>
        <w:pBdr>
          <w:between w:val="nil"/>
        </w:pBdr>
        <w:spacing w:before="9" w:after="0" w:line="240" w:lineRule="auto"/>
        <w:jc w:val="both"/>
        <w:rPr>
          <w:rFonts w:ascii="Nunito" w:eastAsia="Nunito" w:hAnsi="Nunito" w:cs="Nunito"/>
          <w:b/>
          <w:color w:val="000000"/>
          <w:kern w:val="0"/>
          <w:sz w:val="20"/>
          <w:szCs w:val="20"/>
          <w:lang w:val="es-ES"/>
        </w:rPr>
      </w:pPr>
    </w:p>
    <w:p w14:paraId="11975386" w14:textId="77777777" w:rsidR="009C59B3" w:rsidRPr="00E31E08" w:rsidRDefault="009C59B3" w:rsidP="009C59B3">
      <w:pPr>
        <w:widowControl w:val="0"/>
        <w:spacing w:after="0" w:line="240" w:lineRule="auto"/>
        <w:ind w:left="118"/>
        <w:jc w:val="both"/>
        <w:rPr>
          <w:rFonts w:ascii="Nunito" w:eastAsia="Nunito" w:hAnsi="Nunito" w:cs="Nunito"/>
          <w:b/>
          <w:kern w:val="0"/>
          <w:sz w:val="20"/>
          <w:szCs w:val="20"/>
          <w:lang w:val="es-ES"/>
        </w:rPr>
      </w:pPr>
      <w:r w:rsidRPr="00E31E08">
        <w:rPr>
          <w:rFonts w:ascii="Nunito" w:eastAsia="Nunito" w:hAnsi="Nunito" w:cs="Nunito"/>
          <w:b/>
          <w:kern w:val="0"/>
          <w:sz w:val="20"/>
          <w:szCs w:val="20"/>
          <w:lang w:val="es-ES"/>
        </w:rPr>
        <w:t>ANTECEDENTES GENERALES DEL LA CONSULTORÍA</w:t>
      </w:r>
    </w:p>
    <w:p w14:paraId="756C075B" w14:textId="77777777" w:rsidR="009C59B3" w:rsidRPr="00E31E08" w:rsidRDefault="009C59B3" w:rsidP="009C59B3">
      <w:pPr>
        <w:widowControl w:val="0"/>
        <w:pBdr>
          <w:between w:val="nil"/>
        </w:pBdr>
        <w:spacing w:after="0" w:line="240" w:lineRule="auto"/>
        <w:jc w:val="both"/>
        <w:rPr>
          <w:rFonts w:ascii="Nunito" w:eastAsia="Nunito" w:hAnsi="Nunito" w:cs="Nunito"/>
          <w:b/>
          <w:color w:val="000000"/>
          <w:kern w:val="0"/>
          <w:sz w:val="20"/>
          <w:szCs w:val="20"/>
          <w:lang w:val="es-ES"/>
        </w:rPr>
      </w:pPr>
    </w:p>
    <w:p w14:paraId="4C63196E" w14:textId="77777777" w:rsidR="009C59B3" w:rsidRPr="00E31E08" w:rsidRDefault="009C59B3" w:rsidP="009C59B3">
      <w:pPr>
        <w:widowControl w:val="0"/>
        <w:pBdr>
          <w:between w:val="nil"/>
        </w:pBdr>
        <w:spacing w:after="0" w:line="240" w:lineRule="auto"/>
        <w:ind w:left="118" w:right="113"/>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El Programa Nacional Transforma Cambio Climático trabaja en base a los lineamientos definidos en su hoja de ruta y presenta metas, indicadores e hitos a ser cumplidos para cada año de implementación. La base para la asociatividad y coordinación se encuentra en mantener una comunicación clara y constante con sus diferentes audiencias priorizadas, tanto con los socios estratégicos como con el ecosistema de la industria.</w:t>
      </w:r>
    </w:p>
    <w:p w14:paraId="10D3760B" w14:textId="77777777" w:rsidR="009C59B3" w:rsidRPr="00E31E08" w:rsidRDefault="009C59B3" w:rsidP="009C59B3">
      <w:pPr>
        <w:widowControl w:val="0"/>
        <w:pBdr>
          <w:between w:val="nil"/>
        </w:pBdr>
        <w:spacing w:before="4" w:after="0" w:line="240" w:lineRule="auto"/>
        <w:jc w:val="both"/>
        <w:rPr>
          <w:rFonts w:ascii="Nunito" w:eastAsia="Nunito" w:hAnsi="Nunito" w:cs="Nunito"/>
          <w:color w:val="000000"/>
          <w:kern w:val="0"/>
          <w:sz w:val="20"/>
          <w:szCs w:val="20"/>
          <w:lang w:val="es-ES"/>
        </w:rPr>
      </w:pPr>
    </w:p>
    <w:p w14:paraId="1B6438C0" w14:textId="77777777" w:rsidR="009C59B3" w:rsidRDefault="009C59B3" w:rsidP="009C59B3">
      <w:pPr>
        <w:widowControl w:val="0"/>
        <w:pBdr>
          <w:between w:val="nil"/>
        </w:pBdr>
        <w:spacing w:before="1" w:after="0" w:line="240" w:lineRule="auto"/>
        <w:ind w:left="118" w:right="112"/>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Con el fin de apoyar la estrategia de posicionamiento definida para todo el período, generar contenidos alineados a la estrategia de los organismos sectoriales, y redefinir los medios para realizar la difusión, se considera la necesidad de tener una asesoría comunicacional permanente para el programa durante la extensión del primer trienio.</w:t>
      </w:r>
    </w:p>
    <w:p w14:paraId="6EE1CC6E" w14:textId="77777777" w:rsidR="009C59B3" w:rsidRDefault="009C59B3" w:rsidP="009C59B3">
      <w:pPr>
        <w:widowControl w:val="0"/>
        <w:pBdr>
          <w:between w:val="nil"/>
        </w:pBdr>
        <w:spacing w:before="1" w:after="0" w:line="240" w:lineRule="auto"/>
        <w:ind w:left="118" w:right="112"/>
        <w:jc w:val="both"/>
        <w:rPr>
          <w:rFonts w:ascii="Nunito" w:eastAsia="Nunito" w:hAnsi="Nunito" w:cs="Nunito"/>
          <w:color w:val="000000"/>
          <w:kern w:val="0"/>
          <w:sz w:val="20"/>
          <w:szCs w:val="20"/>
          <w:lang w:val="es-ES"/>
        </w:rPr>
      </w:pPr>
    </w:p>
    <w:p w14:paraId="676C7804" w14:textId="77777777" w:rsidR="009C59B3" w:rsidRPr="00E31E08" w:rsidRDefault="009C59B3" w:rsidP="009C59B3">
      <w:pPr>
        <w:pStyle w:val="Ttulo2"/>
        <w:rPr>
          <w:rFonts w:ascii="Nunito" w:eastAsia="Nunito" w:hAnsi="Nunito" w:cs="Nunito"/>
          <w:b/>
          <w:color w:val="000000"/>
          <w:kern w:val="0"/>
          <w:sz w:val="20"/>
          <w:szCs w:val="20"/>
          <w:lang w:val="es-ES" w:eastAsia="es-CL"/>
          <w14:ligatures w14:val="none"/>
        </w:rPr>
      </w:pPr>
      <w:r w:rsidRPr="00E31E08">
        <w:rPr>
          <w:rFonts w:ascii="Nunito" w:eastAsia="Nunito" w:hAnsi="Nunito" w:cs="Nunito"/>
          <w:b/>
          <w:color w:val="000000"/>
          <w:kern w:val="0"/>
          <w:sz w:val="20"/>
          <w:szCs w:val="20"/>
          <w:lang w:val="es-ES" w:eastAsia="es-CL"/>
          <w14:ligatures w14:val="none"/>
        </w:rPr>
        <w:t>FASES DEL SERVICIO DE ASESORÍA COMUNICACIONAL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7"/>
        <w:gridCol w:w="2863"/>
        <w:gridCol w:w="2978"/>
      </w:tblGrid>
      <w:tr w:rsidR="009C59B3" w:rsidRPr="00E31E08" w14:paraId="36852618" w14:textId="77777777" w:rsidTr="005044AE">
        <w:tc>
          <w:tcPr>
            <w:tcW w:w="3215" w:type="dxa"/>
          </w:tcPr>
          <w:p w14:paraId="47452C8F" w14:textId="77777777" w:rsidR="009C59B3" w:rsidRPr="00E31E08" w:rsidRDefault="009C59B3" w:rsidP="005044AE">
            <w:pPr>
              <w:rPr>
                <w:rFonts w:ascii="Nunito" w:hAnsi="Nunito"/>
                <w:sz w:val="20"/>
                <w:szCs w:val="20"/>
              </w:rPr>
            </w:pPr>
            <w:r w:rsidRPr="00E31E08">
              <w:rPr>
                <w:rFonts w:ascii="Nunito" w:hAnsi="Nunito"/>
                <w:sz w:val="20"/>
                <w:szCs w:val="20"/>
              </w:rPr>
              <w:t>Fase</w:t>
            </w:r>
          </w:p>
        </w:tc>
        <w:tc>
          <w:tcPr>
            <w:tcW w:w="3215" w:type="dxa"/>
          </w:tcPr>
          <w:p w14:paraId="43CB547F" w14:textId="77777777" w:rsidR="009C59B3" w:rsidRPr="00E31E08" w:rsidRDefault="009C59B3" w:rsidP="005044AE">
            <w:pPr>
              <w:rPr>
                <w:rFonts w:ascii="Nunito" w:hAnsi="Nunito"/>
                <w:sz w:val="20"/>
                <w:szCs w:val="20"/>
              </w:rPr>
            </w:pPr>
            <w:r w:rsidRPr="00E31E08">
              <w:rPr>
                <w:rFonts w:ascii="Nunito" w:hAnsi="Nunito"/>
                <w:sz w:val="20"/>
                <w:szCs w:val="20"/>
              </w:rPr>
              <w:t>Plazo</w:t>
            </w:r>
          </w:p>
        </w:tc>
        <w:tc>
          <w:tcPr>
            <w:tcW w:w="3215" w:type="dxa"/>
          </w:tcPr>
          <w:p w14:paraId="6A757136" w14:textId="77777777" w:rsidR="009C59B3" w:rsidRPr="00E31E08" w:rsidRDefault="009C59B3" w:rsidP="005044AE">
            <w:pPr>
              <w:rPr>
                <w:rFonts w:ascii="Nunito" w:hAnsi="Nunito"/>
                <w:sz w:val="20"/>
                <w:szCs w:val="20"/>
              </w:rPr>
            </w:pPr>
            <w:r w:rsidRPr="00E31E08">
              <w:rPr>
                <w:rFonts w:ascii="Nunito" w:hAnsi="Nunito"/>
                <w:sz w:val="20"/>
                <w:szCs w:val="20"/>
              </w:rPr>
              <w:t>Descripción</w:t>
            </w:r>
          </w:p>
        </w:tc>
      </w:tr>
      <w:tr w:rsidR="009C59B3" w:rsidRPr="00E31E08" w14:paraId="58C6296A" w14:textId="77777777" w:rsidTr="005044AE">
        <w:tc>
          <w:tcPr>
            <w:tcW w:w="3215" w:type="dxa"/>
          </w:tcPr>
          <w:p w14:paraId="2D133BC4" w14:textId="77777777" w:rsidR="009C59B3" w:rsidRPr="00E31E08" w:rsidRDefault="009C59B3" w:rsidP="005044AE">
            <w:pPr>
              <w:rPr>
                <w:rFonts w:ascii="Nunito" w:hAnsi="Nunito"/>
                <w:sz w:val="20"/>
                <w:szCs w:val="20"/>
              </w:rPr>
            </w:pPr>
            <w:r w:rsidRPr="00E31E08">
              <w:rPr>
                <w:rFonts w:ascii="Nunito" w:hAnsi="Nunito"/>
                <w:sz w:val="20"/>
                <w:szCs w:val="20"/>
              </w:rPr>
              <w:t>Fase 1: Diagnóstico</w:t>
            </w:r>
          </w:p>
        </w:tc>
        <w:tc>
          <w:tcPr>
            <w:tcW w:w="3215" w:type="dxa"/>
          </w:tcPr>
          <w:p w14:paraId="55E887E6" w14:textId="77777777" w:rsidR="009C59B3" w:rsidRPr="00E31E08" w:rsidRDefault="009C59B3" w:rsidP="005044AE">
            <w:pPr>
              <w:rPr>
                <w:rFonts w:ascii="Nunito" w:hAnsi="Nunito"/>
                <w:sz w:val="20"/>
                <w:szCs w:val="20"/>
              </w:rPr>
            </w:pPr>
            <w:r w:rsidRPr="00E31E08">
              <w:rPr>
                <w:rFonts w:ascii="Nunito" w:hAnsi="Nunito"/>
                <w:sz w:val="20"/>
                <w:szCs w:val="20"/>
              </w:rPr>
              <w:t>Mes 1</w:t>
            </w:r>
          </w:p>
        </w:tc>
        <w:tc>
          <w:tcPr>
            <w:tcW w:w="3215" w:type="dxa"/>
          </w:tcPr>
          <w:p w14:paraId="54B25726" w14:textId="77777777" w:rsidR="009C59B3" w:rsidRPr="00E31E08" w:rsidRDefault="009C59B3" w:rsidP="005044AE">
            <w:pPr>
              <w:rPr>
                <w:rFonts w:ascii="Nunito" w:hAnsi="Nunito"/>
                <w:sz w:val="20"/>
                <w:szCs w:val="20"/>
              </w:rPr>
            </w:pPr>
            <w:r w:rsidRPr="00E31E08">
              <w:rPr>
                <w:rFonts w:ascii="Nunito" w:hAnsi="Nunito"/>
                <w:sz w:val="20"/>
                <w:szCs w:val="20"/>
              </w:rPr>
              <w:t>Levantamiento de información, revisión del trabajo del año 1, sistematización y propuesta estratégica</w:t>
            </w:r>
          </w:p>
        </w:tc>
      </w:tr>
      <w:tr w:rsidR="009C59B3" w:rsidRPr="00E31E08" w14:paraId="68055F0E" w14:textId="77777777" w:rsidTr="005044AE">
        <w:tc>
          <w:tcPr>
            <w:tcW w:w="3215" w:type="dxa"/>
          </w:tcPr>
          <w:p w14:paraId="452FB4D4" w14:textId="77777777" w:rsidR="009C59B3" w:rsidRPr="00E31E08" w:rsidRDefault="009C59B3" w:rsidP="005044AE">
            <w:pPr>
              <w:rPr>
                <w:rFonts w:ascii="Nunito" w:hAnsi="Nunito"/>
                <w:sz w:val="20"/>
                <w:szCs w:val="20"/>
              </w:rPr>
            </w:pPr>
            <w:r w:rsidRPr="00E31E08">
              <w:rPr>
                <w:rFonts w:ascii="Nunito" w:hAnsi="Nunito"/>
                <w:sz w:val="20"/>
                <w:szCs w:val="20"/>
              </w:rPr>
              <w:t>Fase 2: Implementación</w:t>
            </w:r>
          </w:p>
        </w:tc>
        <w:tc>
          <w:tcPr>
            <w:tcW w:w="3215" w:type="dxa"/>
          </w:tcPr>
          <w:p w14:paraId="52390361" w14:textId="77777777" w:rsidR="009C59B3" w:rsidRPr="00E31E08" w:rsidRDefault="009C59B3" w:rsidP="005044AE">
            <w:pPr>
              <w:rPr>
                <w:rFonts w:ascii="Nunito" w:hAnsi="Nunito"/>
                <w:sz w:val="20"/>
                <w:szCs w:val="20"/>
              </w:rPr>
            </w:pPr>
            <w:r w:rsidRPr="00E31E08">
              <w:rPr>
                <w:rFonts w:ascii="Nunito" w:hAnsi="Nunito"/>
                <w:sz w:val="20"/>
                <w:szCs w:val="20"/>
              </w:rPr>
              <w:t>Meses 2–16</w:t>
            </w:r>
          </w:p>
        </w:tc>
        <w:tc>
          <w:tcPr>
            <w:tcW w:w="3215" w:type="dxa"/>
          </w:tcPr>
          <w:p w14:paraId="70437C53" w14:textId="77777777" w:rsidR="009C59B3" w:rsidRPr="00E31E08" w:rsidRDefault="009C59B3" w:rsidP="005044AE">
            <w:pPr>
              <w:rPr>
                <w:rFonts w:ascii="Nunito" w:hAnsi="Nunito"/>
                <w:sz w:val="20"/>
                <w:szCs w:val="20"/>
              </w:rPr>
            </w:pPr>
            <w:r w:rsidRPr="00E31E08">
              <w:rPr>
                <w:rFonts w:ascii="Nunito" w:hAnsi="Nunito"/>
                <w:sz w:val="20"/>
                <w:szCs w:val="20"/>
              </w:rPr>
              <w:t>Ejecución de la estrategia, generación de contenidos, difusión, campañas y monitoreo</w:t>
            </w:r>
          </w:p>
        </w:tc>
      </w:tr>
      <w:tr w:rsidR="009C59B3" w:rsidRPr="00E31E08" w14:paraId="630E80B6" w14:textId="77777777" w:rsidTr="005044AE">
        <w:tc>
          <w:tcPr>
            <w:tcW w:w="3215" w:type="dxa"/>
          </w:tcPr>
          <w:p w14:paraId="311C934C" w14:textId="77777777" w:rsidR="009C59B3" w:rsidRPr="00E31E08" w:rsidRDefault="009C59B3" w:rsidP="005044AE">
            <w:pPr>
              <w:rPr>
                <w:rFonts w:ascii="Nunito" w:hAnsi="Nunito"/>
                <w:sz w:val="20"/>
                <w:szCs w:val="20"/>
              </w:rPr>
            </w:pPr>
            <w:r w:rsidRPr="00E31E08">
              <w:rPr>
                <w:rFonts w:ascii="Nunito" w:hAnsi="Nunito"/>
                <w:sz w:val="20"/>
                <w:szCs w:val="20"/>
              </w:rPr>
              <w:t>Fase 3: Cierre y evaluación</w:t>
            </w:r>
          </w:p>
        </w:tc>
        <w:tc>
          <w:tcPr>
            <w:tcW w:w="3215" w:type="dxa"/>
          </w:tcPr>
          <w:p w14:paraId="304BA413" w14:textId="77777777" w:rsidR="009C59B3" w:rsidRPr="00E31E08" w:rsidRDefault="009C59B3" w:rsidP="005044AE">
            <w:pPr>
              <w:rPr>
                <w:rFonts w:ascii="Nunito" w:hAnsi="Nunito"/>
                <w:sz w:val="20"/>
                <w:szCs w:val="20"/>
              </w:rPr>
            </w:pPr>
            <w:r w:rsidRPr="00E31E08">
              <w:rPr>
                <w:rFonts w:ascii="Nunito" w:hAnsi="Nunito"/>
                <w:sz w:val="20"/>
                <w:szCs w:val="20"/>
              </w:rPr>
              <w:t>Meses 17–19</w:t>
            </w:r>
          </w:p>
        </w:tc>
        <w:tc>
          <w:tcPr>
            <w:tcW w:w="3215" w:type="dxa"/>
          </w:tcPr>
          <w:p w14:paraId="60E24218" w14:textId="77777777" w:rsidR="009C59B3" w:rsidRPr="00E31E08" w:rsidRDefault="009C59B3" w:rsidP="005044AE">
            <w:pPr>
              <w:rPr>
                <w:rFonts w:ascii="Nunito" w:hAnsi="Nunito"/>
                <w:sz w:val="20"/>
                <w:szCs w:val="20"/>
              </w:rPr>
            </w:pPr>
            <w:r w:rsidRPr="00E31E08">
              <w:rPr>
                <w:rFonts w:ascii="Nunito" w:hAnsi="Nunito"/>
                <w:sz w:val="20"/>
                <w:szCs w:val="20"/>
              </w:rPr>
              <w:t xml:space="preserve">Cierre de actividades, evaluación de impacto, </w:t>
            </w:r>
            <w:r w:rsidRPr="00E31E08">
              <w:rPr>
                <w:rFonts w:ascii="Nunito" w:hAnsi="Nunito"/>
                <w:sz w:val="20"/>
                <w:szCs w:val="20"/>
              </w:rPr>
              <w:lastRenderedPageBreak/>
              <w:t>informe final y sistematización de aprendizajes</w:t>
            </w:r>
          </w:p>
        </w:tc>
      </w:tr>
    </w:tbl>
    <w:p w14:paraId="3E6CB8D5"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rPr>
      </w:pPr>
    </w:p>
    <w:p w14:paraId="6BFBA0BD" w14:textId="77777777" w:rsidR="009C59B3" w:rsidRPr="00CF3EF0" w:rsidRDefault="009C59B3" w:rsidP="009C59B3">
      <w:pPr>
        <w:widowControl w:val="0"/>
        <w:pBdr>
          <w:between w:val="nil"/>
        </w:pBdr>
        <w:spacing w:before="1" w:after="0" w:line="240" w:lineRule="auto"/>
        <w:ind w:left="118" w:right="112"/>
        <w:jc w:val="both"/>
        <w:rPr>
          <w:rFonts w:ascii="Nunito" w:eastAsia="Nunito" w:hAnsi="Nunito" w:cs="Nunito"/>
          <w:color w:val="000000"/>
          <w:kern w:val="0"/>
          <w:sz w:val="20"/>
          <w:szCs w:val="20"/>
        </w:rPr>
      </w:pPr>
    </w:p>
    <w:p w14:paraId="2F5258F0" w14:textId="77777777" w:rsidR="009C59B3" w:rsidRPr="00E31E08" w:rsidRDefault="009C59B3" w:rsidP="009C59B3">
      <w:pPr>
        <w:widowControl w:val="0"/>
        <w:pBdr>
          <w:top w:val="nil"/>
          <w:left w:val="nil"/>
          <w:bottom w:val="nil"/>
          <w:right w:val="nil"/>
          <w:between w:val="nil"/>
        </w:pBdr>
        <w:spacing w:after="0" w:line="240" w:lineRule="auto"/>
        <w:ind w:right="115"/>
        <w:jc w:val="both"/>
        <w:rPr>
          <w:rFonts w:ascii="Nunito" w:eastAsia="Nunito" w:hAnsi="Nunito" w:cs="Nunito"/>
          <w:kern w:val="0"/>
          <w:sz w:val="20"/>
          <w:szCs w:val="20"/>
          <w:lang w:val="es-ES"/>
        </w:rPr>
      </w:pPr>
    </w:p>
    <w:p w14:paraId="052AC6C8" w14:textId="77777777" w:rsidR="009C59B3" w:rsidRPr="00E31E08" w:rsidRDefault="009C59B3" w:rsidP="009C59B3">
      <w:pPr>
        <w:widowControl w:val="0"/>
        <w:pBdr>
          <w:top w:val="nil"/>
          <w:left w:val="nil"/>
          <w:bottom w:val="nil"/>
          <w:right w:val="nil"/>
          <w:between w:val="nil"/>
        </w:pBdr>
        <w:spacing w:after="0" w:line="240" w:lineRule="auto"/>
        <w:ind w:right="115"/>
        <w:jc w:val="both"/>
        <w:rPr>
          <w:rFonts w:ascii="Nunito" w:eastAsia="Nunito" w:hAnsi="Nunito" w:cs="Nunito"/>
          <w:b/>
          <w:color w:val="000000"/>
          <w:kern w:val="0"/>
          <w:sz w:val="20"/>
          <w:szCs w:val="20"/>
          <w:lang w:val="es-ES"/>
        </w:rPr>
      </w:pPr>
    </w:p>
    <w:p w14:paraId="5518A718" w14:textId="77777777" w:rsidR="009C59B3" w:rsidRPr="00E31E08" w:rsidRDefault="009C59B3" w:rsidP="009C59B3">
      <w:pPr>
        <w:widowControl w:val="0"/>
        <w:pBdr>
          <w:top w:val="nil"/>
          <w:left w:val="nil"/>
          <w:bottom w:val="nil"/>
          <w:right w:val="nil"/>
          <w:between w:val="nil"/>
        </w:pBdr>
        <w:spacing w:after="0" w:line="240" w:lineRule="auto"/>
        <w:ind w:left="118"/>
        <w:jc w:val="both"/>
        <w:rPr>
          <w:rFonts w:ascii="Nunito" w:eastAsia="Nunito" w:hAnsi="Nunito" w:cs="Nunito"/>
          <w:b/>
          <w:bCs/>
          <w:color w:val="000000"/>
          <w:kern w:val="0"/>
          <w:sz w:val="20"/>
          <w:szCs w:val="20"/>
        </w:rPr>
      </w:pPr>
      <w:r w:rsidRPr="00E31E08">
        <w:rPr>
          <w:rFonts w:ascii="Nunito" w:eastAsia="Nunito" w:hAnsi="Nunito" w:cs="Nunito"/>
          <w:b/>
          <w:bCs/>
          <w:color w:val="000000"/>
          <w:kern w:val="0"/>
          <w:sz w:val="20"/>
          <w:szCs w:val="20"/>
        </w:rPr>
        <w:t>OBJETIVO GENERAL</w:t>
      </w:r>
      <w:r w:rsidRPr="00E31E08">
        <w:rPr>
          <w:rFonts w:ascii="Nunito" w:hAnsi="Nunito"/>
          <w:i/>
          <w:sz w:val="20"/>
          <w:szCs w:val="20"/>
        </w:rPr>
        <w:t xml:space="preserve">  </w:t>
      </w:r>
    </w:p>
    <w:p w14:paraId="2DCF25A7" w14:textId="77777777" w:rsidR="009C59B3" w:rsidRPr="00E31E08" w:rsidRDefault="009C59B3" w:rsidP="009C59B3">
      <w:pPr>
        <w:widowControl w:val="0"/>
        <w:pBdr>
          <w:top w:val="nil"/>
          <w:left w:val="nil"/>
          <w:bottom w:val="nil"/>
          <w:right w:val="nil"/>
          <w:between w:val="nil"/>
        </w:pBdr>
        <w:spacing w:after="0" w:line="240" w:lineRule="auto"/>
        <w:ind w:left="118"/>
        <w:jc w:val="both"/>
        <w:rPr>
          <w:rFonts w:ascii="Nunito" w:eastAsia="Nunito" w:hAnsi="Nunito" w:cs="Nunito"/>
          <w:bCs/>
          <w:color w:val="000000"/>
          <w:kern w:val="0"/>
          <w:sz w:val="20"/>
          <w:szCs w:val="20"/>
        </w:rPr>
      </w:pPr>
    </w:p>
    <w:p w14:paraId="7EE43AA6" w14:textId="77777777" w:rsidR="009C59B3" w:rsidRPr="00E31E08" w:rsidRDefault="009C59B3" w:rsidP="009C59B3">
      <w:pPr>
        <w:widowControl w:val="0"/>
        <w:pBdr>
          <w:top w:val="nil"/>
          <w:left w:val="nil"/>
          <w:bottom w:val="nil"/>
          <w:right w:val="nil"/>
          <w:between w:val="nil"/>
        </w:pBdr>
        <w:spacing w:after="0" w:line="240" w:lineRule="auto"/>
        <w:ind w:left="118"/>
        <w:jc w:val="both"/>
        <w:rPr>
          <w:rFonts w:ascii="Nunito" w:eastAsia="Nunito" w:hAnsi="Nunito" w:cs="Nunito"/>
          <w:bCs/>
          <w:color w:val="000000"/>
          <w:kern w:val="0"/>
          <w:sz w:val="20"/>
          <w:szCs w:val="20"/>
        </w:rPr>
      </w:pPr>
      <w:r>
        <w:rPr>
          <w:rFonts w:ascii="Nunito" w:eastAsia="Nunito" w:hAnsi="Nunito" w:cs="Nunito"/>
          <w:bCs/>
          <w:color w:val="000000"/>
          <w:kern w:val="0"/>
          <w:sz w:val="20"/>
          <w:szCs w:val="20"/>
        </w:rPr>
        <w:t xml:space="preserve">Evaluar e implementar </w:t>
      </w:r>
      <w:proofErr w:type="gramStart"/>
      <w:r>
        <w:rPr>
          <w:rFonts w:ascii="Nunito" w:eastAsia="Nunito" w:hAnsi="Nunito" w:cs="Nunito"/>
          <w:bCs/>
          <w:color w:val="000000"/>
          <w:kern w:val="0"/>
          <w:sz w:val="20"/>
          <w:szCs w:val="20"/>
        </w:rPr>
        <w:t xml:space="preserve">la </w:t>
      </w:r>
      <w:r w:rsidRPr="00E31E08">
        <w:rPr>
          <w:rFonts w:ascii="Nunito" w:eastAsia="Nunito" w:hAnsi="Nunito" w:cs="Nunito"/>
          <w:bCs/>
          <w:color w:val="000000"/>
          <w:kern w:val="0"/>
          <w:sz w:val="20"/>
          <w:szCs w:val="20"/>
        </w:rPr>
        <w:t xml:space="preserve"> estrategia</w:t>
      </w:r>
      <w:proofErr w:type="gramEnd"/>
      <w:r w:rsidRPr="00E31E08">
        <w:rPr>
          <w:rFonts w:ascii="Nunito" w:eastAsia="Nunito" w:hAnsi="Nunito" w:cs="Nunito"/>
          <w:bCs/>
          <w:color w:val="000000"/>
          <w:kern w:val="0"/>
          <w:sz w:val="20"/>
          <w:szCs w:val="20"/>
        </w:rPr>
        <w:t xml:space="preserve"> comunicacional </w:t>
      </w:r>
      <w:r>
        <w:rPr>
          <w:rFonts w:ascii="Nunito" w:eastAsia="Nunito" w:hAnsi="Nunito" w:cs="Nunito"/>
          <w:bCs/>
          <w:color w:val="000000"/>
          <w:kern w:val="0"/>
          <w:sz w:val="20"/>
          <w:szCs w:val="20"/>
        </w:rPr>
        <w:t xml:space="preserve">establecida en el año 1 del programa </w:t>
      </w:r>
      <w:proofErr w:type="gramStart"/>
      <w:r w:rsidRPr="00E31E08">
        <w:rPr>
          <w:rFonts w:ascii="Nunito" w:eastAsia="Nunito" w:hAnsi="Nunito" w:cs="Nunito"/>
          <w:bCs/>
          <w:color w:val="000000"/>
          <w:kern w:val="0"/>
          <w:sz w:val="20"/>
          <w:szCs w:val="20"/>
        </w:rPr>
        <w:t xml:space="preserve">que </w:t>
      </w:r>
      <w:r>
        <w:rPr>
          <w:rFonts w:ascii="Nunito" w:eastAsia="Nunito" w:hAnsi="Nunito" w:cs="Nunito"/>
          <w:bCs/>
          <w:color w:val="000000"/>
          <w:kern w:val="0"/>
          <w:sz w:val="20"/>
          <w:szCs w:val="20"/>
        </w:rPr>
        <w:t xml:space="preserve"> siga</w:t>
      </w:r>
      <w:proofErr w:type="gramEnd"/>
      <w:r>
        <w:rPr>
          <w:rFonts w:ascii="Nunito" w:eastAsia="Nunito" w:hAnsi="Nunito" w:cs="Nunito"/>
          <w:bCs/>
          <w:color w:val="000000"/>
          <w:kern w:val="0"/>
          <w:sz w:val="20"/>
          <w:szCs w:val="20"/>
        </w:rPr>
        <w:t xml:space="preserve"> </w:t>
      </w:r>
      <w:proofErr w:type="gramStart"/>
      <w:r w:rsidRPr="00E31E08">
        <w:rPr>
          <w:rFonts w:ascii="Nunito" w:eastAsia="Nunito" w:hAnsi="Nunito" w:cs="Nunito"/>
          <w:bCs/>
          <w:color w:val="000000"/>
          <w:kern w:val="0"/>
          <w:sz w:val="20"/>
          <w:szCs w:val="20"/>
        </w:rPr>
        <w:t>fortale</w:t>
      </w:r>
      <w:r>
        <w:rPr>
          <w:rFonts w:ascii="Nunito" w:eastAsia="Nunito" w:hAnsi="Nunito" w:cs="Nunito"/>
          <w:bCs/>
          <w:color w:val="000000"/>
          <w:kern w:val="0"/>
          <w:sz w:val="20"/>
          <w:szCs w:val="20"/>
        </w:rPr>
        <w:t xml:space="preserve">ciendo </w:t>
      </w:r>
      <w:r w:rsidRPr="00E31E08">
        <w:rPr>
          <w:rFonts w:ascii="Nunito" w:eastAsia="Nunito" w:hAnsi="Nunito" w:cs="Nunito"/>
          <w:bCs/>
          <w:color w:val="000000"/>
          <w:kern w:val="0"/>
          <w:sz w:val="20"/>
          <w:szCs w:val="20"/>
        </w:rPr>
        <w:t xml:space="preserve"> la</w:t>
      </w:r>
      <w:proofErr w:type="gramEnd"/>
      <w:r w:rsidRPr="00E31E08">
        <w:rPr>
          <w:rFonts w:ascii="Nunito" w:eastAsia="Nunito" w:hAnsi="Nunito" w:cs="Nunito"/>
          <w:bCs/>
          <w:color w:val="000000"/>
          <w:kern w:val="0"/>
          <w:sz w:val="20"/>
          <w:szCs w:val="20"/>
        </w:rPr>
        <w:t xml:space="preserve"> imagen del programa y acciones de difusión para dar a conocer las actividades del programa, instalar conceptos relevantes y apoyar la coordinación entre actores públicos y privados.</w:t>
      </w:r>
    </w:p>
    <w:p w14:paraId="14AB0159"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bCs/>
          <w:color w:val="000000"/>
          <w:kern w:val="0"/>
          <w:sz w:val="20"/>
          <w:szCs w:val="20"/>
        </w:rPr>
      </w:pPr>
    </w:p>
    <w:p w14:paraId="7F5F5D5D" w14:textId="77777777" w:rsidR="009C59B3" w:rsidRPr="00E31E08" w:rsidRDefault="009C59B3" w:rsidP="009C59B3">
      <w:pPr>
        <w:widowControl w:val="0"/>
        <w:pBdr>
          <w:top w:val="nil"/>
          <w:left w:val="nil"/>
          <w:bottom w:val="nil"/>
          <w:right w:val="nil"/>
          <w:between w:val="nil"/>
        </w:pBdr>
        <w:spacing w:after="0" w:line="240" w:lineRule="auto"/>
        <w:ind w:left="118"/>
        <w:jc w:val="both"/>
        <w:rPr>
          <w:rFonts w:ascii="Nunito" w:eastAsia="Nunito" w:hAnsi="Nunito" w:cs="Nunito"/>
          <w:bCs/>
          <w:color w:val="000000"/>
          <w:kern w:val="0"/>
          <w:sz w:val="20"/>
          <w:szCs w:val="20"/>
        </w:rPr>
      </w:pPr>
    </w:p>
    <w:p w14:paraId="088DB52B" w14:textId="77777777" w:rsidR="009C59B3" w:rsidRPr="00E31E08" w:rsidRDefault="009C59B3" w:rsidP="009C59B3">
      <w:pPr>
        <w:widowControl w:val="0"/>
        <w:pBdr>
          <w:top w:val="nil"/>
          <w:left w:val="nil"/>
          <w:bottom w:val="nil"/>
          <w:right w:val="nil"/>
          <w:between w:val="nil"/>
        </w:pBdr>
        <w:spacing w:after="0" w:line="240" w:lineRule="auto"/>
        <w:ind w:left="118"/>
        <w:jc w:val="both"/>
        <w:rPr>
          <w:rFonts w:ascii="Nunito" w:hAnsi="Nunito"/>
          <w:i/>
          <w:sz w:val="20"/>
          <w:szCs w:val="20"/>
        </w:rPr>
      </w:pPr>
      <w:r w:rsidRPr="00E31E08">
        <w:rPr>
          <w:rFonts w:ascii="Nunito" w:eastAsia="Nunito" w:hAnsi="Nunito" w:cs="Nunito"/>
          <w:b/>
          <w:bCs/>
          <w:color w:val="000000"/>
          <w:kern w:val="0"/>
          <w:sz w:val="20"/>
          <w:szCs w:val="20"/>
        </w:rPr>
        <w:t xml:space="preserve">OBJETIVOS ESPECÍFICOS </w:t>
      </w:r>
    </w:p>
    <w:p w14:paraId="3F6BFA2E" w14:textId="77777777" w:rsidR="009C59B3" w:rsidRPr="00E31E08" w:rsidRDefault="009C59B3" w:rsidP="009C59B3">
      <w:pPr>
        <w:widowControl w:val="0"/>
        <w:pBdr>
          <w:top w:val="nil"/>
          <w:left w:val="nil"/>
          <w:bottom w:val="nil"/>
          <w:right w:val="nil"/>
          <w:between w:val="nil"/>
        </w:pBdr>
        <w:spacing w:after="0" w:line="240" w:lineRule="auto"/>
        <w:ind w:left="118"/>
        <w:jc w:val="both"/>
        <w:rPr>
          <w:rFonts w:ascii="Nunito" w:hAnsi="Nunito"/>
          <w:i/>
          <w:sz w:val="20"/>
          <w:szCs w:val="20"/>
        </w:rPr>
      </w:pPr>
    </w:p>
    <w:p w14:paraId="2C697C19" w14:textId="77777777" w:rsidR="009C59B3" w:rsidRPr="00E31E08" w:rsidRDefault="009C59B3" w:rsidP="009C59B3">
      <w:pPr>
        <w:widowControl w:val="0"/>
        <w:pBdr>
          <w:top w:val="nil"/>
          <w:left w:val="nil"/>
          <w:bottom w:val="nil"/>
          <w:right w:val="nil"/>
          <w:between w:val="nil"/>
        </w:pBdr>
        <w:spacing w:after="0" w:line="240" w:lineRule="auto"/>
        <w:ind w:left="708"/>
        <w:jc w:val="both"/>
        <w:rPr>
          <w:rFonts w:ascii="Nunito" w:hAnsi="Nunito"/>
          <w:i/>
          <w:sz w:val="20"/>
          <w:szCs w:val="20"/>
        </w:rPr>
      </w:pPr>
    </w:p>
    <w:p w14:paraId="65CA8633" w14:textId="77777777" w:rsidR="009C59B3" w:rsidRPr="00E31E08" w:rsidRDefault="009C59B3" w:rsidP="009C59B3">
      <w:pPr>
        <w:spacing w:line="240" w:lineRule="auto"/>
        <w:ind w:left="590"/>
        <w:rPr>
          <w:rFonts w:ascii="Nunito" w:eastAsia="Nunito" w:hAnsi="Nunito" w:cs="Nunito"/>
          <w:bCs/>
          <w:color w:val="000000"/>
          <w:kern w:val="0"/>
          <w:sz w:val="20"/>
          <w:szCs w:val="20"/>
        </w:rPr>
      </w:pPr>
      <w:r w:rsidRPr="00E31E08">
        <w:rPr>
          <w:rFonts w:ascii="Nunito" w:eastAsia="Nunito" w:hAnsi="Nunito" w:cs="Nunito"/>
          <w:bCs/>
          <w:color w:val="000000"/>
          <w:kern w:val="0"/>
          <w:sz w:val="20"/>
          <w:szCs w:val="20"/>
        </w:rPr>
        <w:t>1. Posicionar al Programa Transforma Cambio Climático mediante una estrategia comunicacional efectiva y continua.</w:t>
      </w:r>
    </w:p>
    <w:p w14:paraId="258B386F" w14:textId="77777777" w:rsidR="009C59B3" w:rsidRPr="00E31E08" w:rsidRDefault="009C59B3" w:rsidP="009C59B3">
      <w:pPr>
        <w:spacing w:line="240" w:lineRule="auto"/>
        <w:ind w:left="590"/>
        <w:rPr>
          <w:rFonts w:ascii="Nunito" w:eastAsia="Nunito" w:hAnsi="Nunito" w:cs="Nunito"/>
          <w:bCs/>
          <w:color w:val="000000"/>
          <w:kern w:val="0"/>
          <w:sz w:val="20"/>
          <w:szCs w:val="20"/>
        </w:rPr>
      </w:pPr>
      <w:r w:rsidRPr="00E31E08">
        <w:rPr>
          <w:rFonts w:ascii="Nunito" w:eastAsia="Nunito" w:hAnsi="Nunito" w:cs="Nunito"/>
          <w:bCs/>
          <w:color w:val="000000"/>
          <w:kern w:val="0"/>
          <w:sz w:val="20"/>
          <w:szCs w:val="20"/>
        </w:rPr>
        <w:t>2. Ejecutar acciones de difusión que fortalezcan el conocimiento y la presencia del programa en medios y plataformas clave.</w:t>
      </w:r>
    </w:p>
    <w:p w14:paraId="6900AEFF" w14:textId="77777777" w:rsidR="009C59B3" w:rsidRPr="00E31E08" w:rsidRDefault="009C59B3" w:rsidP="009C59B3">
      <w:pPr>
        <w:spacing w:line="240" w:lineRule="auto"/>
        <w:ind w:left="590"/>
        <w:rPr>
          <w:rFonts w:ascii="Nunito" w:eastAsia="Nunito" w:hAnsi="Nunito" w:cs="Nunito"/>
          <w:bCs/>
          <w:color w:val="000000"/>
          <w:kern w:val="0"/>
          <w:sz w:val="20"/>
          <w:szCs w:val="20"/>
        </w:rPr>
      </w:pPr>
      <w:r w:rsidRPr="00E31E08">
        <w:rPr>
          <w:rFonts w:ascii="Nunito" w:eastAsia="Nunito" w:hAnsi="Nunito" w:cs="Nunito"/>
          <w:bCs/>
          <w:color w:val="000000"/>
          <w:kern w:val="0"/>
          <w:sz w:val="20"/>
          <w:szCs w:val="20"/>
        </w:rPr>
        <w:t>3. Identificar y utilizar medios, plataformas y publicaciones especializadas para ampliar el alcance del programa.</w:t>
      </w:r>
    </w:p>
    <w:p w14:paraId="5A466113" w14:textId="77777777" w:rsidR="009C59B3" w:rsidRPr="00E31E08" w:rsidRDefault="009C59B3" w:rsidP="009C59B3">
      <w:pPr>
        <w:spacing w:line="240" w:lineRule="auto"/>
        <w:ind w:left="590"/>
        <w:rPr>
          <w:rFonts w:ascii="Nunito" w:eastAsia="Nunito" w:hAnsi="Nunito" w:cs="Nunito"/>
          <w:bCs/>
          <w:color w:val="000000"/>
          <w:kern w:val="0"/>
          <w:sz w:val="20"/>
          <w:szCs w:val="20"/>
        </w:rPr>
      </w:pPr>
      <w:r w:rsidRPr="00E31E08">
        <w:rPr>
          <w:rFonts w:ascii="Nunito" w:eastAsia="Nunito" w:hAnsi="Nunito" w:cs="Nunito"/>
          <w:bCs/>
          <w:color w:val="000000"/>
          <w:kern w:val="0"/>
          <w:sz w:val="20"/>
          <w:szCs w:val="20"/>
        </w:rPr>
        <w:t>4. Aumentar y robustecer las redes de contacto mediante cobertura periodística y producción de contenidos.</w:t>
      </w:r>
    </w:p>
    <w:p w14:paraId="5906FA15" w14:textId="77777777" w:rsidR="009C59B3" w:rsidRDefault="009C59B3" w:rsidP="009C59B3">
      <w:pPr>
        <w:spacing w:line="240" w:lineRule="auto"/>
        <w:ind w:left="590"/>
        <w:rPr>
          <w:rFonts w:ascii="Nunito" w:eastAsia="Nunito" w:hAnsi="Nunito" w:cs="Nunito"/>
          <w:bCs/>
          <w:color w:val="000000"/>
          <w:kern w:val="0"/>
          <w:sz w:val="20"/>
          <w:szCs w:val="20"/>
        </w:rPr>
      </w:pPr>
      <w:r w:rsidRPr="00E31E08">
        <w:rPr>
          <w:rFonts w:ascii="Nunito" w:eastAsia="Nunito" w:hAnsi="Nunito" w:cs="Nunito"/>
          <w:bCs/>
          <w:color w:val="000000"/>
          <w:kern w:val="0"/>
          <w:sz w:val="20"/>
          <w:szCs w:val="20"/>
        </w:rPr>
        <w:t>5. Generar y actualizar materiales comunicacionales atractivos y relevantes para públicos estratégicos.</w:t>
      </w:r>
    </w:p>
    <w:p w14:paraId="7BB4CBD8" w14:textId="77777777" w:rsidR="009C59B3" w:rsidRPr="00CF3EF0" w:rsidRDefault="009C59B3" w:rsidP="009C59B3">
      <w:pPr>
        <w:spacing w:line="240" w:lineRule="auto"/>
        <w:ind w:left="590"/>
        <w:rPr>
          <w:rFonts w:ascii="Nunito" w:eastAsia="Nunito" w:hAnsi="Nunito" w:cs="Nunito"/>
          <w:bCs/>
          <w:color w:val="000000"/>
          <w:kern w:val="0"/>
          <w:sz w:val="20"/>
          <w:szCs w:val="20"/>
        </w:rPr>
      </w:pPr>
      <w:r w:rsidRPr="004E74FF">
        <w:rPr>
          <w:rFonts w:ascii="Nunito" w:eastAsia="Nunito" w:hAnsi="Nunito" w:cs="Nunito"/>
          <w:bCs/>
          <w:color w:val="000000"/>
          <w:kern w:val="0"/>
          <w:sz w:val="20"/>
          <w:szCs w:val="20"/>
        </w:rPr>
        <w:t xml:space="preserve">6. </w:t>
      </w:r>
      <w:r>
        <w:rPr>
          <w:rFonts w:ascii="Nunito" w:eastAsia="Nunito" w:hAnsi="Nunito" w:cs="Nunito"/>
          <w:bCs/>
          <w:color w:val="000000"/>
          <w:kern w:val="0"/>
          <w:sz w:val="20"/>
          <w:szCs w:val="20"/>
        </w:rPr>
        <w:t xml:space="preserve">Evaluar y difundir </w:t>
      </w:r>
      <w:r w:rsidRPr="004E74FF">
        <w:rPr>
          <w:rFonts w:ascii="Nunito" w:eastAsia="Nunito" w:hAnsi="Nunito" w:cs="Nunito"/>
          <w:bCs/>
          <w:color w:val="000000"/>
          <w:kern w:val="0"/>
          <w:sz w:val="20"/>
          <w:szCs w:val="20"/>
        </w:rPr>
        <w:t>los entregables y resultados comunicacionales del Año 1 a los públicos estratégicos definidos por el programa, asegurando su continuidad y articulación con la nueva etapa.</w:t>
      </w:r>
      <w:r w:rsidRPr="004E74FF">
        <w:rPr>
          <w:rFonts w:ascii="Nunito" w:eastAsia="Nunito" w:hAnsi="Nunito" w:cs="Nunito"/>
          <w:bCs/>
          <w:color w:val="000000"/>
          <w:kern w:val="0"/>
          <w:sz w:val="20"/>
          <w:szCs w:val="20"/>
        </w:rPr>
        <w:br/>
      </w:r>
    </w:p>
    <w:p w14:paraId="61FD23F7" w14:textId="77777777" w:rsidR="009C59B3" w:rsidRPr="00E31E08" w:rsidRDefault="009C59B3" w:rsidP="009C59B3">
      <w:pPr>
        <w:spacing w:line="240" w:lineRule="auto"/>
        <w:ind w:left="590"/>
        <w:rPr>
          <w:rFonts w:ascii="Nunito" w:eastAsia="Nunito" w:hAnsi="Nunito" w:cs="Nunito"/>
          <w:bCs/>
          <w:color w:val="000000"/>
          <w:kern w:val="0"/>
          <w:sz w:val="20"/>
          <w:szCs w:val="20"/>
        </w:rPr>
      </w:pPr>
    </w:p>
    <w:p w14:paraId="4759965E" w14:textId="77777777" w:rsidR="009C59B3" w:rsidRPr="00E31E08" w:rsidRDefault="009C59B3" w:rsidP="009C59B3">
      <w:pPr>
        <w:widowControl w:val="0"/>
        <w:pBdr>
          <w:top w:val="nil"/>
          <w:left w:val="nil"/>
          <w:bottom w:val="nil"/>
          <w:right w:val="nil"/>
          <w:between w:val="nil"/>
        </w:pBdr>
        <w:spacing w:after="0" w:line="240" w:lineRule="auto"/>
        <w:ind w:left="118"/>
        <w:jc w:val="both"/>
        <w:rPr>
          <w:rFonts w:ascii="Nunito" w:eastAsia="Nunito" w:hAnsi="Nunito" w:cs="Nunito"/>
          <w:bCs/>
          <w:color w:val="000000"/>
          <w:kern w:val="0"/>
          <w:sz w:val="20"/>
          <w:szCs w:val="20"/>
        </w:rPr>
      </w:pPr>
    </w:p>
    <w:p w14:paraId="52EA739B" w14:textId="77777777" w:rsidR="009C59B3" w:rsidRDefault="009C59B3" w:rsidP="009C59B3">
      <w:pPr>
        <w:rPr>
          <w:rFonts w:ascii="Nunito" w:hAnsi="Nunito"/>
          <w:b/>
          <w:sz w:val="20"/>
          <w:szCs w:val="20"/>
        </w:rPr>
      </w:pPr>
      <w:r w:rsidRPr="00E31E08">
        <w:rPr>
          <w:rFonts w:ascii="Nunito" w:hAnsi="Nunito"/>
          <w:b/>
          <w:sz w:val="20"/>
          <w:szCs w:val="20"/>
        </w:rPr>
        <w:t xml:space="preserve">ENTREGABLES </w:t>
      </w:r>
    </w:p>
    <w:p w14:paraId="0761EAE3" w14:textId="77777777" w:rsidR="009C59B3" w:rsidRPr="00E31E08" w:rsidRDefault="009C59B3" w:rsidP="009C59B3">
      <w:pPr>
        <w:rPr>
          <w:rFonts w:ascii="Nunito" w:hAnsi="Nunit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5"/>
        <w:gridCol w:w="2976"/>
        <w:gridCol w:w="2897"/>
      </w:tblGrid>
      <w:tr w:rsidR="009C59B3" w:rsidRPr="00E31E08" w14:paraId="7E152E35" w14:textId="77777777" w:rsidTr="005044AE">
        <w:trPr>
          <w:jc w:val="center"/>
        </w:trPr>
        <w:tc>
          <w:tcPr>
            <w:tcW w:w="3215" w:type="dxa"/>
            <w:vAlign w:val="center"/>
          </w:tcPr>
          <w:p w14:paraId="527CB751" w14:textId="77777777" w:rsidR="009C59B3" w:rsidRPr="00E31E08" w:rsidRDefault="009C59B3" w:rsidP="005044AE">
            <w:pPr>
              <w:rPr>
                <w:rFonts w:ascii="Nunito" w:hAnsi="Nunito"/>
                <w:sz w:val="20"/>
                <w:szCs w:val="20"/>
              </w:rPr>
            </w:pPr>
            <w:r w:rsidRPr="00E31E08">
              <w:rPr>
                <w:rFonts w:ascii="Nunito" w:hAnsi="Nunito"/>
                <w:sz w:val="20"/>
                <w:szCs w:val="20"/>
              </w:rPr>
              <w:t>Nombre del Entregable</w:t>
            </w:r>
          </w:p>
        </w:tc>
        <w:tc>
          <w:tcPr>
            <w:tcW w:w="3215" w:type="dxa"/>
            <w:vAlign w:val="center"/>
          </w:tcPr>
          <w:p w14:paraId="159188C0" w14:textId="77777777" w:rsidR="009C59B3" w:rsidRPr="00E31E08" w:rsidRDefault="009C59B3" w:rsidP="005044AE">
            <w:pPr>
              <w:rPr>
                <w:rFonts w:ascii="Nunito" w:hAnsi="Nunito"/>
                <w:sz w:val="20"/>
                <w:szCs w:val="20"/>
              </w:rPr>
            </w:pPr>
            <w:r w:rsidRPr="00E31E08">
              <w:rPr>
                <w:rFonts w:ascii="Nunito" w:hAnsi="Nunito"/>
                <w:sz w:val="20"/>
                <w:szCs w:val="20"/>
              </w:rPr>
              <w:t>Descripción</w:t>
            </w:r>
          </w:p>
        </w:tc>
        <w:tc>
          <w:tcPr>
            <w:tcW w:w="3215" w:type="dxa"/>
            <w:vAlign w:val="center"/>
          </w:tcPr>
          <w:p w14:paraId="0B37FDED" w14:textId="77777777" w:rsidR="009C59B3" w:rsidRPr="00E31E08" w:rsidRDefault="009C59B3" w:rsidP="005044AE">
            <w:pPr>
              <w:rPr>
                <w:rFonts w:ascii="Nunito" w:hAnsi="Nunito"/>
                <w:sz w:val="20"/>
                <w:szCs w:val="20"/>
              </w:rPr>
            </w:pPr>
            <w:r w:rsidRPr="00E31E08">
              <w:rPr>
                <w:rFonts w:ascii="Nunito" w:hAnsi="Nunito"/>
                <w:sz w:val="20"/>
                <w:szCs w:val="20"/>
              </w:rPr>
              <w:t>Periodicidad</w:t>
            </w:r>
          </w:p>
        </w:tc>
      </w:tr>
      <w:tr w:rsidR="009C59B3" w:rsidRPr="00E31E08" w14:paraId="69E828DE" w14:textId="77777777" w:rsidTr="005044AE">
        <w:trPr>
          <w:jc w:val="center"/>
        </w:trPr>
        <w:tc>
          <w:tcPr>
            <w:tcW w:w="3215" w:type="dxa"/>
            <w:vAlign w:val="center"/>
          </w:tcPr>
          <w:p w14:paraId="0D9AA18A" w14:textId="77777777" w:rsidR="009C59B3" w:rsidRPr="00E31E08" w:rsidRDefault="009C59B3" w:rsidP="005044AE">
            <w:pPr>
              <w:rPr>
                <w:rFonts w:ascii="Nunito" w:hAnsi="Nunito"/>
                <w:sz w:val="20"/>
                <w:szCs w:val="20"/>
              </w:rPr>
            </w:pPr>
            <w:r w:rsidRPr="00E31E08">
              <w:rPr>
                <w:rFonts w:ascii="Nunito" w:hAnsi="Nunito"/>
                <w:sz w:val="20"/>
                <w:szCs w:val="20"/>
              </w:rPr>
              <w:t>Diagnóstico Comunicacional del Año 1</w:t>
            </w:r>
          </w:p>
        </w:tc>
        <w:tc>
          <w:tcPr>
            <w:tcW w:w="3215" w:type="dxa"/>
            <w:vAlign w:val="center"/>
          </w:tcPr>
          <w:p w14:paraId="0033EF66" w14:textId="77777777" w:rsidR="009C59B3" w:rsidRPr="00E31E08" w:rsidRDefault="009C59B3" w:rsidP="005044AE">
            <w:pPr>
              <w:rPr>
                <w:rFonts w:ascii="Nunito" w:hAnsi="Nunito"/>
                <w:sz w:val="20"/>
                <w:szCs w:val="20"/>
              </w:rPr>
            </w:pPr>
            <w:r w:rsidRPr="00E31E08">
              <w:rPr>
                <w:rFonts w:ascii="Nunito" w:hAnsi="Nunito"/>
                <w:sz w:val="20"/>
                <w:szCs w:val="20"/>
              </w:rPr>
              <w:t>Revisión sistematizada de los entregables y resultados comunicacionales generados durante la fase anterior, incluyendo una propuesta de actualización estratégica y recomendaciones para su difusión a los públicos del programa. Este entregable será aprobado por la contraparte técnica como condición previa para la implementación del resto del trabajo.</w:t>
            </w:r>
          </w:p>
        </w:tc>
        <w:tc>
          <w:tcPr>
            <w:tcW w:w="3215" w:type="dxa"/>
            <w:vAlign w:val="center"/>
          </w:tcPr>
          <w:p w14:paraId="6373BB5F" w14:textId="77777777" w:rsidR="009C59B3" w:rsidRPr="00E31E08" w:rsidRDefault="009C59B3" w:rsidP="005044AE">
            <w:pPr>
              <w:rPr>
                <w:rFonts w:ascii="Nunito" w:hAnsi="Nunito"/>
                <w:sz w:val="20"/>
                <w:szCs w:val="20"/>
              </w:rPr>
            </w:pPr>
            <w:r w:rsidRPr="00E31E08">
              <w:rPr>
                <w:rFonts w:ascii="Nunito" w:hAnsi="Nunito"/>
                <w:sz w:val="20"/>
                <w:szCs w:val="20"/>
              </w:rPr>
              <w:t>Único (inicio de consultoría)</w:t>
            </w:r>
          </w:p>
        </w:tc>
      </w:tr>
      <w:tr w:rsidR="009C59B3" w:rsidRPr="00E31E08" w14:paraId="7832CF02" w14:textId="77777777" w:rsidTr="005044AE">
        <w:trPr>
          <w:jc w:val="center"/>
        </w:trPr>
        <w:tc>
          <w:tcPr>
            <w:tcW w:w="3215" w:type="dxa"/>
            <w:vAlign w:val="center"/>
          </w:tcPr>
          <w:p w14:paraId="0A74B075" w14:textId="77777777" w:rsidR="009C59B3" w:rsidRPr="00E31E08" w:rsidRDefault="009C59B3" w:rsidP="005044AE">
            <w:pPr>
              <w:rPr>
                <w:rFonts w:ascii="Nunito" w:hAnsi="Nunito"/>
                <w:sz w:val="20"/>
                <w:szCs w:val="20"/>
              </w:rPr>
            </w:pPr>
            <w:r w:rsidRPr="00E31E08">
              <w:rPr>
                <w:rFonts w:ascii="Nunito" w:hAnsi="Nunito"/>
                <w:sz w:val="20"/>
                <w:szCs w:val="20"/>
              </w:rPr>
              <w:t>Cobertura en Medios</w:t>
            </w:r>
          </w:p>
        </w:tc>
        <w:tc>
          <w:tcPr>
            <w:tcW w:w="3215" w:type="dxa"/>
            <w:vAlign w:val="center"/>
          </w:tcPr>
          <w:p w14:paraId="39A229E2" w14:textId="77777777" w:rsidR="009C59B3" w:rsidRPr="00E31E08" w:rsidRDefault="009C59B3" w:rsidP="005044AE">
            <w:pPr>
              <w:rPr>
                <w:rFonts w:ascii="Nunito" w:hAnsi="Nunito"/>
                <w:sz w:val="20"/>
                <w:szCs w:val="20"/>
              </w:rPr>
            </w:pPr>
            <w:r w:rsidRPr="00E31E08">
              <w:rPr>
                <w:rFonts w:ascii="Nunito" w:hAnsi="Nunito"/>
                <w:sz w:val="20"/>
                <w:szCs w:val="20"/>
              </w:rPr>
              <w:t>Difusión de actividades del programa en medios de comunicación nacionales y especializados.</w:t>
            </w:r>
          </w:p>
        </w:tc>
        <w:tc>
          <w:tcPr>
            <w:tcW w:w="3215" w:type="dxa"/>
            <w:vAlign w:val="center"/>
          </w:tcPr>
          <w:p w14:paraId="1D2D917B" w14:textId="77777777" w:rsidR="009C59B3" w:rsidRPr="00E31E08" w:rsidRDefault="009C59B3" w:rsidP="005044AE">
            <w:pPr>
              <w:rPr>
                <w:rFonts w:ascii="Nunito" w:hAnsi="Nunito"/>
                <w:sz w:val="20"/>
                <w:szCs w:val="20"/>
              </w:rPr>
            </w:pPr>
            <w:r w:rsidRPr="00E31E08">
              <w:rPr>
                <w:rFonts w:ascii="Nunito" w:hAnsi="Nunito"/>
                <w:sz w:val="20"/>
                <w:szCs w:val="20"/>
              </w:rPr>
              <w:t>Mensual</w:t>
            </w:r>
          </w:p>
        </w:tc>
      </w:tr>
      <w:tr w:rsidR="009C59B3" w:rsidRPr="00E31E08" w14:paraId="77873F6E" w14:textId="77777777" w:rsidTr="005044AE">
        <w:trPr>
          <w:jc w:val="center"/>
        </w:trPr>
        <w:tc>
          <w:tcPr>
            <w:tcW w:w="3215" w:type="dxa"/>
            <w:vAlign w:val="center"/>
          </w:tcPr>
          <w:p w14:paraId="503C69D3" w14:textId="77777777" w:rsidR="009C59B3" w:rsidRPr="00E31E08" w:rsidRDefault="009C59B3" w:rsidP="005044AE">
            <w:pPr>
              <w:rPr>
                <w:rFonts w:ascii="Nunito" w:hAnsi="Nunito"/>
                <w:sz w:val="20"/>
                <w:szCs w:val="20"/>
              </w:rPr>
            </w:pPr>
            <w:r w:rsidRPr="00E31E08">
              <w:rPr>
                <w:rFonts w:ascii="Nunito" w:hAnsi="Nunito"/>
                <w:sz w:val="20"/>
                <w:szCs w:val="20"/>
              </w:rPr>
              <w:t>Calendario de Eventos</w:t>
            </w:r>
          </w:p>
        </w:tc>
        <w:tc>
          <w:tcPr>
            <w:tcW w:w="3215" w:type="dxa"/>
            <w:vAlign w:val="center"/>
          </w:tcPr>
          <w:p w14:paraId="38B4A549" w14:textId="77777777" w:rsidR="009C59B3" w:rsidRPr="00E31E08" w:rsidRDefault="009C59B3" w:rsidP="005044AE">
            <w:pPr>
              <w:rPr>
                <w:rFonts w:ascii="Nunito" w:hAnsi="Nunito"/>
                <w:sz w:val="20"/>
                <w:szCs w:val="20"/>
              </w:rPr>
            </w:pPr>
            <w:r w:rsidRPr="00E31E08">
              <w:rPr>
                <w:rFonts w:ascii="Nunito" w:hAnsi="Nunito"/>
                <w:sz w:val="20"/>
                <w:szCs w:val="20"/>
              </w:rPr>
              <w:t>Planificación de hitos y fechas relevantes de visibilidad.</w:t>
            </w:r>
          </w:p>
        </w:tc>
        <w:tc>
          <w:tcPr>
            <w:tcW w:w="3215" w:type="dxa"/>
            <w:vAlign w:val="center"/>
          </w:tcPr>
          <w:p w14:paraId="0535AF00" w14:textId="77777777" w:rsidR="009C59B3" w:rsidRPr="00E31E08" w:rsidRDefault="009C59B3" w:rsidP="005044AE">
            <w:pPr>
              <w:rPr>
                <w:rFonts w:ascii="Nunito" w:hAnsi="Nunito"/>
                <w:sz w:val="20"/>
                <w:szCs w:val="20"/>
              </w:rPr>
            </w:pPr>
            <w:r w:rsidRPr="00E31E08">
              <w:rPr>
                <w:rFonts w:ascii="Nunito" w:hAnsi="Nunito"/>
                <w:sz w:val="20"/>
                <w:szCs w:val="20"/>
              </w:rPr>
              <w:t>Trimestral</w:t>
            </w:r>
          </w:p>
        </w:tc>
      </w:tr>
      <w:tr w:rsidR="009C59B3" w:rsidRPr="00E31E08" w14:paraId="3050D99D" w14:textId="77777777" w:rsidTr="005044AE">
        <w:trPr>
          <w:jc w:val="center"/>
        </w:trPr>
        <w:tc>
          <w:tcPr>
            <w:tcW w:w="3215" w:type="dxa"/>
            <w:vAlign w:val="center"/>
          </w:tcPr>
          <w:p w14:paraId="1A995427" w14:textId="77777777" w:rsidR="009C59B3" w:rsidRPr="00E31E08" w:rsidRDefault="009C59B3" w:rsidP="005044AE">
            <w:pPr>
              <w:rPr>
                <w:rFonts w:ascii="Nunito" w:hAnsi="Nunito"/>
                <w:sz w:val="20"/>
                <w:szCs w:val="20"/>
              </w:rPr>
            </w:pPr>
            <w:r w:rsidRPr="00E31E08">
              <w:rPr>
                <w:rFonts w:ascii="Nunito" w:hAnsi="Nunito"/>
                <w:sz w:val="20"/>
                <w:szCs w:val="20"/>
              </w:rPr>
              <w:lastRenderedPageBreak/>
              <w:t>Material Audiovisual</w:t>
            </w:r>
          </w:p>
        </w:tc>
        <w:tc>
          <w:tcPr>
            <w:tcW w:w="3215" w:type="dxa"/>
            <w:vAlign w:val="center"/>
          </w:tcPr>
          <w:p w14:paraId="073E12F2" w14:textId="77777777" w:rsidR="009C59B3" w:rsidRPr="00E31E08" w:rsidRDefault="009C59B3" w:rsidP="005044AE">
            <w:pPr>
              <w:rPr>
                <w:rFonts w:ascii="Nunito" w:hAnsi="Nunito"/>
                <w:sz w:val="20"/>
                <w:szCs w:val="20"/>
              </w:rPr>
            </w:pPr>
            <w:r w:rsidRPr="00E31E08">
              <w:rPr>
                <w:rFonts w:ascii="Nunito" w:hAnsi="Nunito"/>
                <w:sz w:val="20"/>
                <w:szCs w:val="20"/>
              </w:rPr>
              <w:t>Videos, infografías, presentaciones y campañas gráficas.</w:t>
            </w:r>
          </w:p>
        </w:tc>
        <w:tc>
          <w:tcPr>
            <w:tcW w:w="3215" w:type="dxa"/>
            <w:vAlign w:val="center"/>
          </w:tcPr>
          <w:p w14:paraId="736978EC" w14:textId="77777777" w:rsidR="009C59B3" w:rsidRPr="00E31E08" w:rsidRDefault="009C59B3" w:rsidP="005044AE">
            <w:pPr>
              <w:rPr>
                <w:rFonts w:ascii="Nunito" w:hAnsi="Nunito"/>
                <w:sz w:val="20"/>
                <w:szCs w:val="20"/>
              </w:rPr>
            </w:pPr>
            <w:r w:rsidRPr="00E31E08">
              <w:rPr>
                <w:rFonts w:ascii="Nunito" w:hAnsi="Nunito"/>
                <w:sz w:val="20"/>
                <w:szCs w:val="20"/>
              </w:rPr>
              <w:t>Mensual</w:t>
            </w:r>
          </w:p>
        </w:tc>
      </w:tr>
      <w:tr w:rsidR="009C59B3" w:rsidRPr="00E31E08" w14:paraId="152EF65C" w14:textId="77777777" w:rsidTr="005044AE">
        <w:trPr>
          <w:jc w:val="center"/>
        </w:trPr>
        <w:tc>
          <w:tcPr>
            <w:tcW w:w="3215" w:type="dxa"/>
            <w:vAlign w:val="center"/>
          </w:tcPr>
          <w:p w14:paraId="28B93AD2" w14:textId="77777777" w:rsidR="009C59B3" w:rsidRPr="00E31E08" w:rsidRDefault="009C59B3" w:rsidP="005044AE">
            <w:pPr>
              <w:rPr>
                <w:rFonts w:ascii="Nunito" w:hAnsi="Nunito"/>
                <w:sz w:val="20"/>
                <w:szCs w:val="20"/>
              </w:rPr>
            </w:pPr>
            <w:proofErr w:type="spellStart"/>
            <w:r w:rsidRPr="00E31E08">
              <w:rPr>
                <w:rFonts w:ascii="Nunito" w:hAnsi="Nunito"/>
                <w:sz w:val="20"/>
                <w:szCs w:val="20"/>
              </w:rPr>
              <w:t>Webinar</w:t>
            </w:r>
            <w:proofErr w:type="spellEnd"/>
            <w:r w:rsidRPr="00E31E08">
              <w:rPr>
                <w:rFonts w:ascii="Nunito" w:hAnsi="Nunito"/>
                <w:sz w:val="20"/>
                <w:szCs w:val="20"/>
              </w:rPr>
              <w:t xml:space="preserve"> Temático</w:t>
            </w:r>
          </w:p>
        </w:tc>
        <w:tc>
          <w:tcPr>
            <w:tcW w:w="3215" w:type="dxa"/>
            <w:vAlign w:val="center"/>
          </w:tcPr>
          <w:p w14:paraId="65125B82" w14:textId="77777777" w:rsidR="009C59B3" w:rsidRPr="00E31E08" w:rsidRDefault="009C59B3" w:rsidP="005044AE">
            <w:pPr>
              <w:rPr>
                <w:rFonts w:ascii="Nunito" w:hAnsi="Nunito"/>
                <w:sz w:val="20"/>
                <w:szCs w:val="20"/>
              </w:rPr>
            </w:pPr>
            <w:r w:rsidRPr="00E31E08">
              <w:rPr>
                <w:rFonts w:ascii="Nunito" w:hAnsi="Nunito"/>
                <w:sz w:val="20"/>
                <w:szCs w:val="20"/>
              </w:rPr>
              <w:t>Seminarios virtuales para difusión de contenido clave.</w:t>
            </w:r>
          </w:p>
        </w:tc>
        <w:tc>
          <w:tcPr>
            <w:tcW w:w="3215" w:type="dxa"/>
            <w:vAlign w:val="center"/>
          </w:tcPr>
          <w:p w14:paraId="0C4D8689" w14:textId="77777777" w:rsidR="009C59B3" w:rsidRPr="00E31E08" w:rsidRDefault="009C59B3" w:rsidP="005044AE">
            <w:pPr>
              <w:rPr>
                <w:rFonts w:ascii="Nunito" w:hAnsi="Nunito"/>
                <w:sz w:val="20"/>
                <w:szCs w:val="20"/>
              </w:rPr>
            </w:pPr>
            <w:r w:rsidRPr="00E31E08">
              <w:rPr>
                <w:rFonts w:ascii="Nunito" w:hAnsi="Nunito"/>
                <w:sz w:val="20"/>
                <w:szCs w:val="20"/>
              </w:rPr>
              <w:t>Mensual</w:t>
            </w:r>
          </w:p>
        </w:tc>
      </w:tr>
      <w:tr w:rsidR="009C59B3" w:rsidRPr="00E31E08" w14:paraId="02CC4DB6" w14:textId="77777777" w:rsidTr="005044AE">
        <w:trPr>
          <w:jc w:val="center"/>
        </w:trPr>
        <w:tc>
          <w:tcPr>
            <w:tcW w:w="3215" w:type="dxa"/>
            <w:vAlign w:val="center"/>
          </w:tcPr>
          <w:p w14:paraId="45ADF0ED" w14:textId="77777777" w:rsidR="009C59B3" w:rsidRPr="00E31E08" w:rsidRDefault="009C59B3" w:rsidP="005044AE">
            <w:pPr>
              <w:rPr>
                <w:rFonts w:ascii="Nunito" w:hAnsi="Nunito"/>
                <w:sz w:val="20"/>
                <w:szCs w:val="20"/>
              </w:rPr>
            </w:pPr>
            <w:r w:rsidRPr="00E31E08">
              <w:rPr>
                <w:rFonts w:ascii="Nunito" w:hAnsi="Nunito"/>
                <w:sz w:val="20"/>
                <w:szCs w:val="20"/>
              </w:rPr>
              <w:t>Videos por actividades</w:t>
            </w:r>
          </w:p>
        </w:tc>
        <w:tc>
          <w:tcPr>
            <w:tcW w:w="3215" w:type="dxa"/>
            <w:vAlign w:val="center"/>
          </w:tcPr>
          <w:p w14:paraId="3D009535" w14:textId="77777777" w:rsidR="009C59B3" w:rsidRPr="00E31E08" w:rsidRDefault="009C59B3" w:rsidP="005044AE">
            <w:pPr>
              <w:rPr>
                <w:rFonts w:ascii="Nunito" w:hAnsi="Nunito"/>
                <w:sz w:val="20"/>
                <w:szCs w:val="20"/>
              </w:rPr>
            </w:pPr>
            <w:r w:rsidRPr="00E31E08">
              <w:rPr>
                <w:rFonts w:ascii="Nunito" w:hAnsi="Nunito"/>
                <w:sz w:val="20"/>
                <w:szCs w:val="20"/>
              </w:rPr>
              <w:t>Video resumen del programa y sus impactos (2-3 minutos).</w:t>
            </w:r>
          </w:p>
        </w:tc>
        <w:tc>
          <w:tcPr>
            <w:tcW w:w="3215" w:type="dxa"/>
            <w:vAlign w:val="center"/>
          </w:tcPr>
          <w:p w14:paraId="5A68D550" w14:textId="77777777" w:rsidR="009C59B3" w:rsidRPr="00E31E08" w:rsidRDefault="009C59B3" w:rsidP="005044AE">
            <w:pPr>
              <w:rPr>
                <w:rFonts w:ascii="Nunito" w:hAnsi="Nunito"/>
                <w:sz w:val="20"/>
                <w:szCs w:val="20"/>
              </w:rPr>
            </w:pPr>
            <w:r w:rsidRPr="00E31E08">
              <w:rPr>
                <w:rFonts w:ascii="Nunito" w:hAnsi="Nunito"/>
                <w:sz w:val="20"/>
                <w:szCs w:val="20"/>
              </w:rPr>
              <w:t>Quincenal</w:t>
            </w:r>
          </w:p>
        </w:tc>
      </w:tr>
      <w:tr w:rsidR="009C59B3" w:rsidRPr="00E31E08" w14:paraId="38360BD5" w14:textId="77777777" w:rsidTr="005044AE">
        <w:trPr>
          <w:jc w:val="center"/>
        </w:trPr>
        <w:tc>
          <w:tcPr>
            <w:tcW w:w="3215" w:type="dxa"/>
            <w:vAlign w:val="center"/>
          </w:tcPr>
          <w:p w14:paraId="72CDE4F4" w14:textId="77777777" w:rsidR="009C59B3" w:rsidRPr="00E31E08" w:rsidRDefault="009C59B3" w:rsidP="005044AE">
            <w:pPr>
              <w:rPr>
                <w:rFonts w:ascii="Nunito" w:hAnsi="Nunito"/>
                <w:sz w:val="20"/>
                <w:szCs w:val="20"/>
              </w:rPr>
            </w:pPr>
            <w:proofErr w:type="spellStart"/>
            <w:r w:rsidRPr="00E31E08">
              <w:rPr>
                <w:rFonts w:ascii="Nunito" w:hAnsi="Nunito"/>
                <w:sz w:val="20"/>
                <w:szCs w:val="20"/>
              </w:rPr>
              <w:t>Press</w:t>
            </w:r>
            <w:proofErr w:type="spellEnd"/>
            <w:r w:rsidRPr="00E31E08">
              <w:rPr>
                <w:rFonts w:ascii="Nunito" w:hAnsi="Nunito"/>
                <w:sz w:val="20"/>
                <w:szCs w:val="20"/>
              </w:rPr>
              <w:t xml:space="preserve"> Book</w:t>
            </w:r>
          </w:p>
        </w:tc>
        <w:tc>
          <w:tcPr>
            <w:tcW w:w="3215" w:type="dxa"/>
            <w:vAlign w:val="center"/>
          </w:tcPr>
          <w:p w14:paraId="5FD55A6E" w14:textId="77777777" w:rsidR="009C59B3" w:rsidRPr="00E31E08" w:rsidRDefault="009C59B3" w:rsidP="005044AE">
            <w:pPr>
              <w:rPr>
                <w:rFonts w:ascii="Nunito" w:hAnsi="Nunito"/>
                <w:sz w:val="20"/>
                <w:szCs w:val="20"/>
              </w:rPr>
            </w:pPr>
            <w:r w:rsidRPr="00E31E08">
              <w:rPr>
                <w:rFonts w:ascii="Nunito" w:hAnsi="Nunito"/>
                <w:sz w:val="20"/>
                <w:szCs w:val="20"/>
              </w:rPr>
              <w:t>Compilado mensual de apariciones en medios.</w:t>
            </w:r>
          </w:p>
        </w:tc>
        <w:tc>
          <w:tcPr>
            <w:tcW w:w="3215" w:type="dxa"/>
            <w:vAlign w:val="center"/>
          </w:tcPr>
          <w:p w14:paraId="16FB0D33" w14:textId="77777777" w:rsidR="009C59B3" w:rsidRPr="00E31E08" w:rsidRDefault="009C59B3" w:rsidP="005044AE">
            <w:pPr>
              <w:rPr>
                <w:rFonts w:ascii="Nunito" w:hAnsi="Nunito"/>
                <w:sz w:val="20"/>
                <w:szCs w:val="20"/>
              </w:rPr>
            </w:pPr>
            <w:r w:rsidRPr="00E31E08">
              <w:rPr>
                <w:rFonts w:ascii="Nunito" w:hAnsi="Nunito"/>
                <w:sz w:val="20"/>
                <w:szCs w:val="20"/>
              </w:rPr>
              <w:t>Mensual</w:t>
            </w:r>
          </w:p>
        </w:tc>
      </w:tr>
      <w:tr w:rsidR="009C59B3" w:rsidRPr="00E31E08" w14:paraId="34958B0E" w14:textId="77777777" w:rsidTr="005044AE">
        <w:trPr>
          <w:jc w:val="center"/>
        </w:trPr>
        <w:tc>
          <w:tcPr>
            <w:tcW w:w="3215" w:type="dxa"/>
            <w:vAlign w:val="center"/>
          </w:tcPr>
          <w:p w14:paraId="0C70CDF6" w14:textId="77777777" w:rsidR="009C59B3" w:rsidRPr="00E31E08" w:rsidRDefault="009C59B3" w:rsidP="005044AE">
            <w:pPr>
              <w:rPr>
                <w:rFonts w:ascii="Nunito" w:hAnsi="Nunito"/>
                <w:sz w:val="20"/>
                <w:szCs w:val="20"/>
              </w:rPr>
            </w:pPr>
            <w:proofErr w:type="spellStart"/>
            <w:r w:rsidRPr="00E31E08">
              <w:rPr>
                <w:rFonts w:ascii="Nunito" w:hAnsi="Nunito"/>
                <w:sz w:val="20"/>
                <w:szCs w:val="20"/>
              </w:rPr>
              <w:t>Newsletter</w:t>
            </w:r>
            <w:proofErr w:type="spellEnd"/>
          </w:p>
        </w:tc>
        <w:tc>
          <w:tcPr>
            <w:tcW w:w="3215" w:type="dxa"/>
            <w:vAlign w:val="center"/>
          </w:tcPr>
          <w:p w14:paraId="5E9A1934" w14:textId="77777777" w:rsidR="009C59B3" w:rsidRPr="00E31E08" w:rsidRDefault="009C59B3" w:rsidP="005044AE">
            <w:pPr>
              <w:rPr>
                <w:rFonts w:ascii="Nunito" w:hAnsi="Nunito"/>
                <w:sz w:val="20"/>
                <w:szCs w:val="20"/>
              </w:rPr>
            </w:pPr>
            <w:r w:rsidRPr="00E31E08">
              <w:rPr>
                <w:rFonts w:ascii="Nunito" w:hAnsi="Nunito"/>
                <w:sz w:val="20"/>
                <w:szCs w:val="20"/>
              </w:rPr>
              <w:t xml:space="preserve">Difusión de contenidos actualizados vía </w:t>
            </w:r>
            <w:proofErr w:type="spellStart"/>
            <w:r w:rsidRPr="00E31E08">
              <w:rPr>
                <w:rFonts w:ascii="Nunito" w:hAnsi="Nunito"/>
                <w:sz w:val="20"/>
                <w:szCs w:val="20"/>
              </w:rPr>
              <w:t>mailing</w:t>
            </w:r>
            <w:proofErr w:type="spellEnd"/>
            <w:r w:rsidRPr="00E31E08">
              <w:rPr>
                <w:rFonts w:ascii="Nunito" w:hAnsi="Nunito"/>
                <w:sz w:val="20"/>
                <w:szCs w:val="20"/>
              </w:rPr>
              <w:t>.</w:t>
            </w:r>
          </w:p>
        </w:tc>
        <w:tc>
          <w:tcPr>
            <w:tcW w:w="3215" w:type="dxa"/>
            <w:vAlign w:val="center"/>
          </w:tcPr>
          <w:p w14:paraId="58C5BAA1" w14:textId="77777777" w:rsidR="009C59B3" w:rsidRPr="00E31E08" w:rsidRDefault="009C59B3" w:rsidP="005044AE">
            <w:pPr>
              <w:rPr>
                <w:rFonts w:ascii="Nunito" w:hAnsi="Nunito"/>
                <w:sz w:val="20"/>
                <w:szCs w:val="20"/>
              </w:rPr>
            </w:pPr>
            <w:r w:rsidRPr="00E31E08">
              <w:rPr>
                <w:rFonts w:ascii="Nunito" w:hAnsi="Nunito"/>
                <w:sz w:val="20"/>
                <w:szCs w:val="20"/>
              </w:rPr>
              <w:t>Mensual</w:t>
            </w:r>
          </w:p>
        </w:tc>
      </w:tr>
      <w:tr w:rsidR="009C59B3" w:rsidRPr="00E31E08" w14:paraId="5DB35E00" w14:textId="77777777" w:rsidTr="005044AE">
        <w:trPr>
          <w:jc w:val="center"/>
        </w:trPr>
        <w:tc>
          <w:tcPr>
            <w:tcW w:w="3215" w:type="dxa"/>
            <w:vAlign w:val="center"/>
          </w:tcPr>
          <w:p w14:paraId="68046662" w14:textId="77777777" w:rsidR="009C59B3" w:rsidRPr="00E31E08" w:rsidRDefault="009C59B3" w:rsidP="005044AE">
            <w:pPr>
              <w:rPr>
                <w:rFonts w:ascii="Nunito" w:hAnsi="Nunito"/>
                <w:sz w:val="20"/>
                <w:szCs w:val="20"/>
              </w:rPr>
            </w:pPr>
            <w:r w:rsidRPr="00E31E08">
              <w:rPr>
                <w:rFonts w:ascii="Nunito" w:hAnsi="Nunito"/>
                <w:sz w:val="20"/>
                <w:szCs w:val="20"/>
              </w:rPr>
              <w:t>Plan de Comunicaciones ejecutado y evaluado</w:t>
            </w:r>
          </w:p>
        </w:tc>
        <w:tc>
          <w:tcPr>
            <w:tcW w:w="3215" w:type="dxa"/>
            <w:vAlign w:val="center"/>
          </w:tcPr>
          <w:p w14:paraId="0BD8B6B0" w14:textId="77777777" w:rsidR="009C59B3" w:rsidRPr="00E31E08" w:rsidRDefault="009C59B3" w:rsidP="005044AE">
            <w:pPr>
              <w:rPr>
                <w:rFonts w:ascii="Nunito" w:hAnsi="Nunito"/>
                <w:sz w:val="20"/>
                <w:szCs w:val="20"/>
              </w:rPr>
            </w:pPr>
            <w:r w:rsidRPr="00E31E08">
              <w:rPr>
                <w:rFonts w:ascii="Nunito" w:hAnsi="Nunito"/>
                <w:sz w:val="20"/>
                <w:szCs w:val="20"/>
              </w:rPr>
              <w:t>Documento que refleja la planificación, ejecución y evaluación de la estrategia comunicacional.</w:t>
            </w:r>
          </w:p>
        </w:tc>
        <w:tc>
          <w:tcPr>
            <w:tcW w:w="3215" w:type="dxa"/>
            <w:vAlign w:val="center"/>
          </w:tcPr>
          <w:p w14:paraId="13E545CC" w14:textId="77777777" w:rsidR="009C59B3" w:rsidRPr="00E31E08" w:rsidRDefault="009C59B3" w:rsidP="005044AE">
            <w:pPr>
              <w:rPr>
                <w:rFonts w:ascii="Nunito" w:hAnsi="Nunito"/>
                <w:sz w:val="20"/>
                <w:szCs w:val="20"/>
              </w:rPr>
            </w:pPr>
            <w:r w:rsidRPr="00E31E08">
              <w:rPr>
                <w:rFonts w:ascii="Nunito" w:hAnsi="Nunito"/>
                <w:sz w:val="20"/>
                <w:szCs w:val="20"/>
              </w:rPr>
              <w:t>Trimestral</w:t>
            </w:r>
          </w:p>
        </w:tc>
      </w:tr>
      <w:tr w:rsidR="009C59B3" w:rsidRPr="00E31E08" w14:paraId="0587A2C5" w14:textId="77777777" w:rsidTr="005044AE">
        <w:trPr>
          <w:jc w:val="center"/>
        </w:trPr>
        <w:tc>
          <w:tcPr>
            <w:tcW w:w="3215" w:type="dxa"/>
            <w:vAlign w:val="center"/>
          </w:tcPr>
          <w:p w14:paraId="452A1D5C" w14:textId="77777777" w:rsidR="009C59B3" w:rsidRPr="00E31E08" w:rsidRDefault="009C59B3" w:rsidP="005044AE">
            <w:pPr>
              <w:rPr>
                <w:rFonts w:ascii="Nunito" w:hAnsi="Nunito"/>
                <w:sz w:val="20"/>
                <w:szCs w:val="20"/>
              </w:rPr>
            </w:pPr>
            <w:r w:rsidRPr="00E31E08">
              <w:rPr>
                <w:rFonts w:ascii="Nunito" w:hAnsi="Nunito"/>
                <w:sz w:val="20"/>
                <w:szCs w:val="20"/>
              </w:rPr>
              <w:t>Actualización del sitio web</w:t>
            </w:r>
          </w:p>
        </w:tc>
        <w:tc>
          <w:tcPr>
            <w:tcW w:w="3215" w:type="dxa"/>
            <w:vAlign w:val="center"/>
          </w:tcPr>
          <w:p w14:paraId="7BB539D2" w14:textId="77777777" w:rsidR="009C59B3" w:rsidRPr="00E31E08" w:rsidRDefault="009C59B3" w:rsidP="005044AE">
            <w:pPr>
              <w:rPr>
                <w:rFonts w:ascii="Nunito" w:hAnsi="Nunito"/>
                <w:sz w:val="20"/>
                <w:szCs w:val="20"/>
              </w:rPr>
            </w:pPr>
            <w:r w:rsidRPr="00E31E08">
              <w:rPr>
                <w:rFonts w:ascii="Nunito" w:hAnsi="Nunito"/>
                <w:sz w:val="20"/>
                <w:szCs w:val="20"/>
              </w:rPr>
              <w:t>Renovación de contenidos, estructura y diseño del sitio web del programa.</w:t>
            </w:r>
          </w:p>
        </w:tc>
        <w:tc>
          <w:tcPr>
            <w:tcW w:w="3215" w:type="dxa"/>
            <w:vAlign w:val="center"/>
          </w:tcPr>
          <w:p w14:paraId="7278209A" w14:textId="77777777" w:rsidR="009C59B3" w:rsidRPr="00E31E08" w:rsidRDefault="009C59B3" w:rsidP="005044AE">
            <w:pPr>
              <w:rPr>
                <w:rFonts w:ascii="Nunito" w:hAnsi="Nunito"/>
                <w:sz w:val="20"/>
                <w:szCs w:val="20"/>
              </w:rPr>
            </w:pPr>
            <w:r w:rsidRPr="00E31E08">
              <w:rPr>
                <w:rFonts w:ascii="Nunito" w:hAnsi="Nunito"/>
                <w:sz w:val="20"/>
                <w:szCs w:val="20"/>
              </w:rPr>
              <w:t>Quincenal</w:t>
            </w:r>
          </w:p>
        </w:tc>
      </w:tr>
      <w:tr w:rsidR="009C59B3" w:rsidRPr="00E31E08" w14:paraId="66E2CE51" w14:textId="77777777" w:rsidTr="005044AE">
        <w:trPr>
          <w:jc w:val="center"/>
        </w:trPr>
        <w:tc>
          <w:tcPr>
            <w:tcW w:w="3215" w:type="dxa"/>
            <w:vAlign w:val="center"/>
          </w:tcPr>
          <w:p w14:paraId="3F7C058E" w14:textId="77777777" w:rsidR="009C59B3" w:rsidRPr="00E31E08" w:rsidRDefault="009C59B3" w:rsidP="005044AE">
            <w:pPr>
              <w:rPr>
                <w:rFonts w:ascii="Nunito" w:hAnsi="Nunito"/>
                <w:sz w:val="20"/>
                <w:szCs w:val="20"/>
              </w:rPr>
            </w:pPr>
            <w:r w:rsidRPr="00E31E08">
              <w:rPr>
                <w:rFonts w:ascii="Nunito" w:hAnsi="Nunito"/>
                <w:sz w:val="20"/>
                <w:szCs w:val="20"/>
              </w:rPr>
              <w:t>Comunicados de prensa</w:t>
            </w:r>
          </w:p>
        </w:tc>
        <w:tc>
          <w:tcPr>
            <w:tcW w:w="3215" w:type="dxa"/>
            <w:vAlign w:val="center"/>
          </w:tcPr>
          <w:p w14:paraId="13EDF5F3" w14:textId="77777777" w:rsidR="009C59B3" w:rsidRPr="00E31E08" w:rsidRDefault="009C59B3" w:rsidP="005044AE">
            <w:pPr>
              <w:rPr>
                <w:rFonts w:ascii="Nunito" w:hAnsi="Nunito"/>
                <w:sz w:val="20"/>
                <w:szCs w:val="20"/>
              </w:rPr>
            </w:pPr>
            <w:r w:rsidRPr="00E31E08">
              <w:rPr>
                <w:rFonts w:ascii="Nunito" w:hAnsi="Nunito"/>
                <w:sz w:val="20"/>
                <w:szCs w:val="20"/>
              </w:rPr>
              <w:t>Elaboración y distribución de notas de prensa sobre hitos del programa.</w:t>
            </w:r>
          </w:p>
        </w:tc>
        <w:tc>
          <w:tcPr>
            <w:tcW w:w="3215" w:type="dxa"/>
            <w:vAlign w:val="center"/>
          </w:tcPr>
          <w:p w14:paraId="2B012B31" w14:textId="77777777" w:rsidR="009C59B3" w:rsidRPr="00E31E08" w:rsidRDefault="009C59B3" w:rsidP="005044AE">
            <w:pPr>
              <w:rPr>
                <w:rFonts w:ascii="Nunito" w:hAnsi="Nunito"/>
                <w:sz w:val="20"/>
                <w:szCs w:val="20"/>
              </w:rPr>
            </w:pPr>
            <w:r w:rsidRPr="00E31E08">
              <w:rPr>
                <w:rFonts w:ascii="Nunito" w:hAnsi="Nunito"/>
                <w:sz w:val="20"/>
                <w:szCs w:val="20"/>
              </w:rPr>
              <w:t>4 por mes</w:t>
            </w:r>
          </w:p>
        </w:tc>
      </w:tr>
      <w:tr w:rsidR="009C59B3" w:rsidRPr="00E31E08" w14:paraId="5A788C26" w14:textId="77777777" w:rsidTr="005044AE">
        <w:trPr>
          <w:jc w:val="center"/>
        </w:trPr>
        <w:tc>
          <w:tcPr>
            <w:tcW w:w="3215" w:type="dxa"/>
            <w:vAlign w:val="center"/>
          </w:tcPr>
          <w:p w14:paraId="2611D943" w14:textId="77777777" w:rsidR="009C59B3" w:rsidRPr="00E31E08" w:rsidRDefault="009C59B3" w:rsidP="005044AE">
            <w:pPr>
              <w:rPr>
                <w:rFonts w:ascii="Nunito" w:hAnsi="Nunito"/>
                <w:sz w:val="20"/>
                <w:szCs w:val="20"/>
              </w:rPr>
            </w:pPr>
            <w:r w:rsidRPr="00E31E08">
              <w:rPr>
                <w:rFonts w:ascii="Nunito" w:hAnsi="Nunito"/>
                <w:sz w:val="20"/>
                <w:szCs w:val="20"/>
              </w:rPr>
              <w:t>Notas en medios digitales</w:t>
            </w:r>
          </w:p>
        </w:tc>
        <w:tc>
          <w:tcPr>
            <w:tcW w:w="3215" w:type="dxa"/>
            <w:vAlign w:val="center"/>
          </w:tcPr>
          <w:p w14:paraId="15C89F08" w14:textId="77777777" w:rsidR="009C59B3" w:rsidRPr="00E31E08" w:rsidRDefault="009C59B3" w:rsidP="005044AE">
            <w:pPr>
              <w:rPr>
                <w:rFonts w:ascii="Nunito" w:hAnsi="Nunito"/>
                <w:sz w:val="20"/>
                <w:szCs w:val="20"/>
              </w:rPr>
            </w:pPr>
            <w:r w:rsidRPr="00E31E08">
              <w:rPr>
                <w:rFonts w:ascii="Nunito" w:hAnsi="Nunito"/>
                <w:sz w:val="20"/>
                <w:szCs w:val="20"/>
              </w:rPr>
              <w:t>Publicaciones en medios de terceros que visibilicen el programa.</w:t>
            </w:r>
          </w:p>
        </w:tc>
        <w:tc>
          <w:tcPr>
            <w:tcW w:w="3215" w:type="dxa"/>
            <w:vAlign w:val="center"/>
          </w:tcPr>
          <w:p w14:paraId="4C89B884" w14:textId="77777777" w:rsidR="009C59B3" w:rsidRPr="00E31E08" w:rsidRDefault="009C59B3" w:rsidP="005044AE">
            <w:pPr>
              <w:rPr>
                <w:rFonts w:ascii="Nunito" w:hAnsi="Nunito"/>
                <w:sz w:val="20"/>
                <w:szCs w:val="20"/>
              </w:rPr>
            </w:pPr>
            <w:r w:rsidRPr="00E31E08">
              <w:rPr>
                <w:rFonts w:ascii="Nunito" w:hAnsi="Nunito"/>
                <w:sz w:val="20"/>
                <w:szCs w:val="20"/>
              </w:rPr>
              <w:t>4 por mes</w:t>
            </w:r>
          </w:p>
        </w:tc>
      </w:tr>
      <w:tr w:rsidR="009C59B3" w:rsidRPr="00E31E08" w14:paraId="747E87D4" w14:textId="77777777" w:rsidTr="005044AE">
        <w:trPr>
          <w:jc w:val="center"/>
        </w:trPr>
        <w:tc>
          <w:tcPr>
            <w:tcW w:w="3215" w:type="dxa"/>
            <w:vAlign w:val="center"/>
          </w:tcPr>
          <w:p w14:paraId="5DA572BB" w14:textId="77777777" w:rsidR="009C59B3" w:rsidRPr="00E31E08" w:rsidRDefault="009C59B3" w:rsidP="005044AE">
            <w:pPr>
              <w:rPr>
                <w:rFonts w:ascii="Nunito" w:hAnsi="Nunito"/>
                <w:sz w:val="20"/>
                <w:szCs w:val="20"/>
              </w:rPr>
            </w:pPr>
            <w:r w:rsidRPr="00E31E08">
              <w:rPr>
                <w:rFonts w:ascii="Nunito" w:hAnsi="Nunito"/>
                <w:sz w:val="20"/>
                <w:szCs w:val="20"/>
              </w:rPr>
              <w:lastRenderedPageBreak/>
              <w:t>Replicación de notas</w:t>
            </w:r>
          </w:p>
        </w:tc>
        <w:tc>
          <w:tcPr>
            <w:tcW w:w="3215" w:type="dxa"/>
            <w:vAlign w:val="center"/>
          </w:tcPr>
          <w:p w14:paraId="2F2F6379" w14:textId="77777777" w:rsidR="009C59B3" w:rsidRPr="00E31E08" w:rsidRDefault="009C59B3" w:rsidP="005044AE">
            <w:pPr>
              <w:rPr>
                <w:rFonts w:ascii="Nunito" w:hAnsi="Nunito"/>
                <w:sz w:val="20"/>
                <w:szCs w:val="20"/>
              </w:rPr>
            </w:pPr>
            <w:r w:rsidRPr="00E31E08">
              <w:rPr>
                <w:rFonts w:ascii="Nunito" w:hAnsi="Nunito"/>
                <w:sz w:val="20"/>
                <w:szCs w:val="20"/>
              </w:rPr>
              <w:t>Revisión y republicación de contenidos en medios especializados.</w:t>
            </w:r>
          </w:p>
        </w:tc>
        <w:tc>
          <w:tcPr>
            <w:tcW w:w="3215" w:type="dxa"/>
            <w:vAlign w:val="center"/>
          </w:tcPr>
          <w:p w14:paraId="4807F63E" w14:textId="77777777" w:rsidR="009C59B3" w:rsidRPr="00E31E08" w:rsidRDefault="009C59B3" w:rsidP="005044AE">
            <w:pPr>
              <w:rPr>
                <w:rFonts w:ascii="Nunito" w:hAnsi="Nunito"/>
                <w:sz w:val="20"/>
                <w:szCs w:val="20"/>
              </w:rPr>
            </w:pPr>
            <w:r w:rsidRPr="00E31E08">
              <w:rPr>
                <w:rFonts w:ascii="Nunito" w:hAnsi="Nunito"/>
                <w:sz w:val="20"/>
                <w:szCs w:val="20"/>
              </w:rPr>
              <w:t>Mensual</w:t>
            </w:r>
          </w:p>
        </w:tc>
      </w:tr>
      <w:tr w:rsidR="009C59B3" w:rsidRPr="00E31E08" w14:paraId="2653FB74" w14:textId="77777777" w:rsidTr="005044AE">
        <w:trPr>
          <w:jc w:val="center"/>
        </w:trPr>
        <w:tc>
          <w:tcPr>
            <w:tcW w:w="3215" w:type="dxa"/>
            <w:vAlign w:val="center"/>
          </w:tcPr>
          <w:p w14:paraId="352DD204" w14:textId="77777777" w:rsidR="009C59B3" w:rsidRPr="00E31E08" w:rsidRDefault="009C59B3" w:rsidP="005044AE">
            <w:pPr>
              <w:rPr>
                <w:rFonts w:ascii="Nunito" w:hAnsi="Nunito"/>
                <w:sz w:val="20"/>
                <w:szCs w:val="20"/>
              </w:rPr>
            </w:pPr>
            <w:r w:rsidRPr="00E31E08">
              <w:rPr>
                <w:rFonts w:ascii="Nunito" w:hAnsi="Nunito"/>
                <w:sz w:val="20"/>
                <w:szCs w:val="20"/>
              </w:rPr>
              <w:t>Entrevista o nota de prensa</w:t>
            </w:r>
          </w:p>
        </w:tc>
        <w:tc>
          <w:tcPr>
            <w:tcW w:w="3215" w:type="dxa"/>
            <w:vAlign w:val="center"/>
          </w:tcPr>
          <w:p w14:paraId="39DEC2FD" w14:textId="77777777" w:rsidR="009C59B3" w:rsidRPr="00E31E08" w:rsidRDefault="009C59B3" w:rsidP="005044AE">
            <w:pPr>
              <w:rPr>
                <w:rFonts w:ascii="Nunito" w:hAnsi="Nunito"/>
                <w:sz w:val="20"/>
                <w:szCs w:val="20"/>
              </w:rPr>
            </w:pPr>
            <w:r w:rsidRPr="00E31E08">
              <w:rPr>
                <w:rFonts w:ascii="Nunito" w:hAnsi="Nunito"/>
                <w:sz w:val="20"/>
                <w:szCs w:val="20"/>
              </w:rPr>
              <w:t>Artículo destacado o entrevista publicada mensualmente.</w:t>
            </w:r>
          </w:p>
        </w:tc>
        <w:tc>
          <w:tcPr>
            <w:tcW w:w="3215" w:type="dxa"/>
            <w:vAlign w:val="center"/>
          </w:tcPr>
          <w:p w14:paraId="31EB2E17" w14:textId="77777777" w:rsidR="009C59B3" w:rsidRPr="00E31E08" w:rsidRDefault="009C59B3" w:rsidP="005044AE">
            <w:pPr>
              <w:rPr>
                <w:rFonts w:ascii="Nunito" w:hAnsi="Nunito"/>
                <w:sz w:val="20"/>
                <w:szCs w:val="20"/>
              </w:rPr>
            </w:pPr>
            <w:r w:rsidRPr="00E31E08">
              <w:rPr>
                <w:rFonts w:ascii="Nunito" w:hAnsi="Nunito"/>
                <w:sz w:val="20"/>
                <w:szCs w:val="20"/>
              </w:rPr>
              <w:t>1 por mes</w:t>
            </w:r>
          </w:p>
        </w:tc>
      </w:tr>
      <w:tr w:rsidR="009C59B3" w:rsidRPr="00E31E08" w14:paraId="7283602D" w14:textId="77777777" w:rsidTr="005044AE">
        <w:trPr>
          <w:jc w:val="center"/>
        </w:trPr>
        <w:tc>
          <w:tcPr>
            <w:tcW w:w="3215" w:type="dxa"/>
            <w:vAlign w:val="center"/>
          </w:tcPr>
          <w:p w14:paraId="7EE25579" w14:textId="77777777" w:rsidR="009C59B3" w:rsidRPr="00E31E08" w:rsidRDefault="009C59B3" w:rsidP="005044AE">
            <w:pPr>
              <w:rPr>
                <w:rFonts w:ascii="Nunito" w:hAnsi="Nunito"/>
                <w:sz w:val="20"/>
                <w:szCs w:val="20"/>
              </w:rPr>
            </w:pPr>
            <w:r w:rsidRPr="00E31E08">
              <w:rPr>
                <w:rFonts w:ascii="Nunito" w:hAnsi="Nunito"/>
                <w:sz w:val="20"/>
                <w:szCs w:val="20"/>
              </w:rPr>
              <w:t>Apoyo en actividades públicas</w:t>
            </w:r>
          </w:p>
        </w:tc>
        <w:tc>
          <w:tcPr>
            <w:tcW w:w="3215" w:type="dxa"/>
            <w:vAlign w:val="center"/>
          </w:tcPr>
          <w:p w14:paraId="4BF5F5F9" w14:textId="77777777" w:rsidR="009C59B3" w:rsidRPr="00E31E08" w:rsidRDefault="009C59B3" w:rsidP="005044AE">
            <w:pPr>
              <w:rPr>
                <w:rFonts w:ascii="Nunito" w:hAnsi="Nunito"/>
                <w:sz w:val="20"/>
                <w:szCs w:val="20"/>
              </w:rPr>
            </w:pPr>
            <w:r w:rsidRPr="00E31E08">
              <w:rPr>
                <w:rFonts w:ascii="Nunito" w:hAnsi="Nunito"/>
                <w:sz w:val="20"/>
                <w:szCs w:val="20"/>
              </w:rPr>
              <w:t>Soporte comunicacional y logístico en eventos presenciales.</w:t>
            </w:r>
          </w:p>
        </w:tc>
        <w:tc>
          <w:tcPr>
            <w:tcW w:w="3215" w:type="dxa"/>
            <w:vAlign w:val="center"/>
          </w:tcPr>
          <w:p w14:paraId="35EA2467" w14:textId="77777777" w:rsidR="009C59B3" w:rsidRPr="00E31E08" w:rsidRDefault="009C59B3" w:rsidP="005044AE">
            <w:pPr>
              <w:rPr>
                <w:rFonts w:ascii="Nunito" w:hAnsi="Nunito"/>
                <w:sz w:val="20"/>
                <w:szCs w:val="20"/>
              </w:rPr>
            </w:pPr>
            <w:r w:rsidRPr="00E31E08">
              <w:rPr>
                <w:rFonts w:ascii="Nunito" w:hAnsi="Nunito"/>
                <w:sz w:val="20"/>
                <w:szCs w:val="20"/>
              </w:rPr>
              <w:t>Según evento</w:t>
            </w:r>
          </w:p>
        </w:tc>
      </w:tr>
      <w:tr w:rsidR="009C59B3" w:rsidRPr="00E31E08" w14:paraId="622038DC" w14:textId="77777777" w:rsidTr="005044AE">
        <w:trPr>
          <w:jc w:val="center"/>
        </w:trPr>
        <w:tc>
          <w:tcPr>
            <w:tcW w:w="3215" w:type="dxa"/>
            <w:vAlign w:val="center"/>
          </w:tcPr>
          <w:p w14:paraId="350D999B" w14:textId="77777777" w:rsidR="009C59B3" w:rsidRPr="00E31E08" w:rsidRDefault="009C59B3" w:rsidP="005044AE">
            <w:pPr>
              <w:rPr>
                <w:rFonts w:ascii="Nunito" w:hAnsi="Nunito"/>
                <w:sz w:val="20"/>
                <w:szCs w:val="20"/>
              </w:rPr>
            </w:pPr>
            <w:r w:rsidRPr="00E31E08">
              <w:rPr>
                <w:rFonts w:ascii="Nunito" w:hAnsi="Nunito"/>
                <w:sz w:val="20"/>
                <w:szCs w:val="20"/>
              </w:rPr>
              <w:t xml:space="preserve">Envío de </w:t>
            </w:r>
            <w:proofErr w:type="spellStart"/>
            <w:r w:rsidRPr="00E31E08">
              <w:rPr>
                <w:rFonts w:ascii="Nunito" w:hAnsi="Nunito"/>
                <w:sz w:val="20"/>
                <w:szCs w:val="20"/>
              </w:rPr>
              <w:t>emailing</w:t>
            </w:r>
            <w:proofErr w:type="spellEnd"/>
          </w:p>
        </w:tc>
        <w:tc>
          <w:tcPr>
            <w:tcW w:w="3215" w:type="dxa"/>
            <w:vAlign w:val="center"/>
          </w:tcPr>
          <w:p w14:paraId="65CAA181" w14:textId="77777777" w:rsidR="009C59B3" w:rsidRPr="00E31E08" w:rsidRDefault="009C59B3" w:rsidP="005044AE">
            <w:pPr>
              <w:rPr>
                <w:rFonts w:ascii="Nunito" w:hAnsi="Nunito"/>
                <w:sz w:val="20"/>
                <w:szCs w:val="20"/>
              </w:rPr>
            </w:pPr>
            <w:r w:rsidRPr="00E31E08">
              <w:rPr>
                <w:rFonts w:ascii="Nunito" w:hAnsi="Nunito"/>
                <w:sz w:val="20"/>
                <w:szCs w:val="20"/>
              </w:rPr>
              <w:t xml:space="preserve">Campaña mensual de correo masivo para </w:t>
            </w:r>
            <w:proofErr w:type="spellStart"/>
            <w:r w:rsidRPr="00E31E08">
              <w:rPr>
                <w:rFonts w:ascii="Nunito" w:hAnsi="Nunito"/>
                <w:sz w:val="20"/>
                <w:szCs w:val="20"/>
              </w:rPr>
              <w:t>stakeholders</w:t>
            </w:r>
            <w:proofErr w:type="spellEnd"/>
            <w:r w:rsidRPr="00E31E08">
              <w:rPr>
                <w:rFonts w:ascii="Nunito" w:hAnsi="Nunito"/>
                <w:sz w:val="20"/>
                <w:szCs w:val="20"/>
              </w:rPr>
              <w:t>.</w:t>
            </w:r>
          </w:p>
        </w:tc>
        <w:tc>
          <w:tcPr>
            <w:tcW w:w="3215" w:type="dxa"/>
            <w:vAlign w:val="center"/>
          </w:tcPr>
          <w:p w14:paraId="29A2B5AB" w14:textId="77777777" w:rsidR="009C59B3" w:rsidRPr="00E31E08" w:rsidRDefault="009C59B3" w:rsidP="005044AE">
            <w:pPr>
              <w:rPr>
                <w:rFonts w:ascii="Nunito" w:hAnsi="Nunito"/>
                <w:sz w:val="20"/>
                <w:szCs w:val="20"/>
              </w:rPr>
            </w:pPr>
            <w:r w:rsidRPr="00E31E08">
              <w:rPr>
                <w:rFonts w:ascii="Nunito" w:hAnsi="Nunito"/>
                <w:sz w:val="20"/>
                <w:szCs w:val="20"/>
              </w:rPr>
              <w:t>1 por mes</w:t>
            </w:r>
          </w:p>
        </w:tc>
      </w:tr>
      <w:tr w:rsidR="009C59B3" w:rsidRPr="00E31E08" w14:paraId="6485DD33" w14:textId="77777777" w:rsidTr="005044AE">
        <w:trPr>
          <w:jc w:val="center"/>
        </w:trPr>
        <w:tc>
          <w:tcPr>
            <w:tcW w:w="3215" w:type="dxa"/>
            <w:vAlign w:val="center"/>
          </w:tcPr>
          <w:p w14:paraId="093244AA" w14:textId="77777777" w:rsidR="009C59B3" w:rsidRPr="00E31E08" w:rsidRDefault="009C59B3" w:rsidP="005044AE">
            <w:pPr>
              <w:rPr>
                <w:rFonts w:ascii="Nunito" w:hAnsi="Nunito"/>
                <w:sz w:val="20"/>
                <w:szCs w:val="20"/>
              </w:rPr>
            </w:pPr>
            <w:r w:rsidRPr="00E31E08">
              <w:rPr>
                <w:rFonts w:ascii="Nunito" w:hAnsi="Nunito"/>
                <w:sz w:val="20"/>
                <w:szCs w:val="20"/>
              </w:rPr>
              <w:t>Difusión en redes sociales</w:t>
            </w:r>
          </w:p>
        </w:tc>
        <w:tc>
          <w:tcPr>
            <w:tcW w:w="3215" w:type="dxa"/>
            <w:vAlign w:val="center"/>
          </w:tcPr>
          <w:p w14:paraId="6880E115" w14:textId="77777777" w:rsidR="009C59B3" w:rsidRPr="00E31E08" w:rsidRDefault="009C59B3" w:rsidP="005044AE">
            <w:pPr>
              <w:rPr>
                <w:rFonts w:ascii="Nunito" w:hAnsi="Nunito"/>
                <w:sz w:val="20"/>
                <w:szCs w:val="20"/>
              </w:rPr>
            </w:pPr>
            <w:r w:rsidRPr="00E31E08">
              <w:rPr>
                <w:rFonts w:ascii="Nunito" w:hAnsi="Nunito"/>
                <w:sz w:val="20"/>
                <w:szCs w:val="20"/>
              </w:rPr>
              <w:t>Publicaciones semanales en LinkedIn e Instagram.</w:t>
            </w:r>
          </w:p>
        </w:tc>
        <w:tc>
          <w:tcPr>
            <w:tcW w:w="3215" w:type="dxa"/>
            <w:vAlign w:val="center"/>
          </w:tcPr>
          <w:p w14:paraId="3347CCBA" w14:textId="77777777" w:rsidR="009C59B3" w:rsidRPr="00E31E08" w:rsidRDefault="009C59B3" w:rsidP="005044AE">
            <w:pPr>
              <w:rPr>
                <w:rFonts w:ascii="Nunito" w:hAnsi="Nunito"/>
                <w:sz w:val="20"/>
                <w:szCs w:val="20"/>
              </w:rPr>
            </w:pPr>
            <w:r w:rsidRPr="00E31E08">
              <w:rPr>
                <w:rFonts w:ascii="Nunito" w:hAnsi="Nunito"/>
                <w:sz w:val="20"/>
                <w:szCs w:val="20"/>
              </w:rPr>
              <w:t>Semanal</w:t>
            </w:r>
          </w:p>
        </w:tc>
      </w:tr>
      <w:tr w:rsidR="009C59B3" w:rsidRPr="00E31E08" w14:paraId="756F26AA" w14:textId="77777777" w:rsidTr="005044AE">
        <w:trPr>
          <w:jc w:val="center"/>
        </w:trPr>
        <w:tc>
          <w:tcPr>
            <w:tcW w:w="3215" w:type="dxa"/>
            <w:vAlign w:val="center"/>
          </w:tcPr>
          <w:p w14:paraId="7E83E15D" w14:textId="77777777" w:rsidR="009C59B3" w:rsidRPr="00E31E08" w:rsidRDefault="009C59B3" w:rsidP="005044AE">
            <w:pPr>
              <w:rPr>
                <w:rFonts w:ascii="Nunito" w:hAnsi="Nunito"/>
                <w:sz w:val="20"/>
                <w:szCs w:val="20"/>
              </w:rPr>
            </w:pPr>
            <w:r w:rsidRPr="00E31E08">
              <w:rPr>
                <w:rFonts w:ascii="Nunito" w:hAnsi="Nunito"/>
                <w:sz w:val="20"/>
                <w:szCs w:val="20"/>
              </w:rPr>
              <w:t>Calendario temático</w:t>
            </w:r>
          </w:p>
        </w:tc>
        <w:tc>
          <w:tcPr>
            <w:tcW w:w="3215" w:type="dxa"/>
            <w:vAlign w:val="center"/>
          </w:tcPr>
          <w:p w14:paraId="2469A5F2" w14:textId="77777777" w:rsidR="009C59B3" w:rsidRPr="00E31E08" w:rsidRDefault="009C59B3" w:rsidP="005044AE">
            <w:pPr>
              <w:rPr>
                <w:rFonts w:ascii="Nunito" w:hAnsi="Nunito"/>
                <w:sz w:val="20"/>
                <w:szCs w:val="20"/>
              </w:rPr>
            </w:pPr>
            <w:r w:rsidRPr="00E31E08">
              <w:rPr>
                <w:rFonts w:ascii="Nunito" w:hAnsi="Nunito"/>
                <w:sz w:val="20"/>
                <w:szCs w:val="20"/>
              </w:rPr>
              <w:t>Planificación temática y editorial para medios digitales.</w:t>
            </w:r>
          </w:p>
        </w:tc>
        <w:tc>
          <w:tcPr>
            <w:tcW w:w="3215" w:type="dxa"/>
            <w:vAlign w:val="center"/>
          </w:tcPr>
          <w:p w14:paraId="041003D1" w14:textId="77777777" w:rsidR="009C59B3" w:rsidRPr="00E31E08" w:rsidRDefault="009C59B3" w:rsidP="005044AE">
            <w:pPr>
              <w:rPr>
                <w:rFonts w:ascii="Nunito" w:hAnsi="Nunito"/>
                <w:sz w:val="20"/>
                <w:szCs w:val="20"/>
              </w:rPr>
            </w:pPr>
            <w:r w:rsidRPr="00E31E08">
              <w:rPr>
                <w:rFonts w:ascii="Nunito" w:hAnsi="Nunito"/>
                <w:sz w:val="20"/>
                <w:szCs w:val="20"/>
              </w:rPr>
              <w:t>Mensual o Trimestral</w:t>
            </w:r>
          </w:p>
        </w:tc>
      </w:tr>
      <w:tr w:rsidR="009C59B3" w:rsidRPr="00E31E08" w14:paraId="17319B3C" w14:textId="77777777" w:rsidTr="005044AE">
        <w:trPr>
          <w:jc w:val="center"/>
        </w:trPr>
        <w:tc>
          <w:tcPr>
            <w:tcW w:w="3215" w:type="dxa"/>
            <w:vAlign w:val="center"/>
          </w:tcPr>
          <w:p w14:paraId="442B3B5F" w14:textId="77777777" w:rsidR="009C59B3" w:rsidRPr="00E31E08" w:rsidRDefault="009C59B3" w:rsidP="005044AE">
            <w:pPr>
              <w:rPr>
                <w:rFonts w:ascii="Nunito" w:hAnsi="Nunito"/>
                <w:sz w:val="20"/>
                <w:szCs w:val="20"/>
              </w:rPr>
            </w:pPr>
            <w:r w:rsidRPr="00E31E08">
              <w:rPr>
                <w:rFonts w:ascii="Nunito" w:hAnsi="Nunito"/>
                <w:sz w:val="20"/>
                <w:szCs w:val="20"/>
              </w:rPr>
              <w:t>Piezas gráficas</w:t>
            </w:r>
          </w:p>
        </w:tc>
        <w:tc>
          <w:tcPr>
            <w:tcW w:w="3215" w:type="dxa"/>
            <w:vAlign w:val="center"/>
          </w:tcPr>
          <w:p w14:paraId="49918FD7" w14:textId="77777777" w:rsidR="009C59B3" w:rsidRPr="00E31E08" w:rsidRDefault="009C59B3" w:rsidP="005044AE">
            <w:pPr>
              <w:rPr>
                <w:rFonts w:ascii="Nunito" w:hAnsi="Nunito"/>
                <w:sz w:val="20"/>
                <w:szCs w:val="20"/>
              </w:rPr>
            </w:pPr>
            <w:r w:rsidRPr="00E31E08">
              <w:rPr>
                <w:rFonts w:ascii="Nunito" w:hAnsi="Nunito"/>
                <w:sz w:val="20"/>
                <w:szCs w:val="20"/>
              </w:rPr>
              <w:t>Diseño de contenido visual para redes, web y difusión general.</w:t>
            </w:r>
          </w:p>
        </w:tc>
        <w:tc>
          <w:tcPr>
            <w:tcW w:w="3215" w:type="dxa"/>
            <w:vAlign w:val="center"/>
          </w:tcPr>
          <w:p w14:paraId="70480D42" w14:textId="77777777" w:rsidR="009C59B3" w:rsidRPr="00E31E08" w:rsidRDefault="009C59B3" w:rsidP="005044AE">
            <w:pPr>
              <w:rPr>
                <w:rFonts w:ascii="Nunito" w:hAnsi="Nunito"/>
                <w:sz w:val="20"/>
                <w:szCs w:val="20"/>
              </w:rPr>
            </w:pPr>
            <w:r w:rsidRPr="00E31E08">
              <w:rPr>
                <w:rFonts w:ascii="Nunito" w:hAnsi="Nunito"/>
                <w:sz w:val="20"/>
                <w:szCs w:val="20"/>
              </w:rPr>
              <w:t>4 por mes</w:t>
            </w:r>
          </w:p>
        </w:tc>
      </w:tr>
      <w:tr w:rsidR="009C59B3" w:rsidRPr="00E31E08" w14:paraId="69C993DC" w14:textId="77777777" w:rsidTr="005044AE">
        <w:trPr>
          <w:jc w:val="center"/>
        </w:trPr>
        <w:tc>
          <w:tcPr>
            <w:tcW w:w="3215" w:type="dxa"/>
            <w:vAlign w:val="center"/>
          </w:tcPr>
          <w:p w14:paraId="651D02D1" w14:textId="77777777" w:rsidR="009C59B3" w:rsidRPr="00E31E08" w:rsidRDefault="009C59B3" w:rsidP="005044AE">
            <w:pPr>
              <w:rPr>
                <w:rFonts w:ascii="Nunito" w:hAnsi="Nunito"/>
                <w:sz w:val="20"/>
                <w:szCs w:val="20"/>
              </w:rPr>
            </w:pPr>
            <w:r w:rsidRPr="00E31E08">
              <w:rPr>
                <w:rFonts w:ascii="Nunito" w:hAnsi="Nunito"/>
                <w:sz w:val="20"/>
                <w:szCs w:val="20"/>
              </w:rPr>
              <w:t>Seguimiento de prensa</w:t>
            </w:r>
          </w:p>
        </w:tc>
        <w:tc>
          <w:tcPr>
            <w:tcW w:w="3215" w:type="dxa"/>
            <w:vAlign w:val="center"/>
          </w:tcPr>
          <w:p w14:paraId="25020AB5" w14:textId="77777777" w:rsidR="009C59B3" w:rsidRPr="00E31E08" w:rsidRDefault="009C59B3" w:rsidP="005044AE">
            <w:pPr>
              <w:rPr>
                <w:rFonts w:ascii="Nunito" w:hAnsi="Nunito"/>
                <w:sz w:val="20"/>
                <w:szCs w:val="20"/>
              </w:rPr>
            </w:pPr>
            <w:r w:rsidRPr="00E31E08">
              <w:rPr>
                <w:rFonts w:ascii="Nunito" w:hAnsi="Nunito"/>
                <w:sz w:val="20"/>
                <w:szCs w:val="20"/>
              </w:rPr>
              <w:t>Monitoreo de menciones y apariciones del programa en medios.</w:t>
            </w:r>
          </w:p>
        </w:tc>
        <w:tc>
          <w:tcPr>
            <w:tcW w:w="3215" w:type="dxa"/>
            <w:vAlign w:val="center"/>
          </w:tcPr>
          <w:p w14:paraId="5A61821E" w14:textId="77777777" w:rsidR="009C59B3" w:rsidRPr="00E31E08" w:rsidRDefault="009C59B3" w:rsidP="005044AE">
            <w:pPr>
              <w:rPr>
                <w:rFonts w:ascii="Nunito" w:hAnsi="Nunito"/>
                <w:sz w:val="20"/>
                <w:szCs w:val="20"/>
              </w:rPr>
            </w:pPr>
            <w:r w:rsidRPr="00E31E08">
              <w:rPr>
                <w:rFonts w:ascii="Nunito" w:hAnsi="Nunito"/>
                <w:sz w:val="20"/>
                <w:szCs w:val="20"/>
              </w:rPr>
              <w:t>Mensual</w:t>
            </w:r>
          </w:p>
        </w:tc>
      </w:tr>
      <w:tr w:rsidR="009C59B3" w:rsidRPr="00E31E08" w14:paraId="697BC488" w14:textId="77777777" w:rsidTr="005044AE">
        <w:trPr>
          <w:jc w:val="center"/>
        </w:trPr>
        <w:tc>
          <w:tcPr>
            <w:tcW w:w="3215" w:type="dxa"/>
            <w:vAlign w:val="center"/>
          </w:tcPr>
          <w:p w14:paraId="753A4C64" w14:textId="77777777" w:rsidR="009C59B3" w:rsidRPr="00E31E08" w:rsidRDefault="009C59B3" w:rsidP="005044AE">
            <w:pPr>
              <w:rPr>
                <w:rFonts w:ascii="Nunito" w:hAnsi="Nunito"/>
                <w:sz w:val="20"/>
                <w:szCs w:val="20"/>
              </w:rPr>
            </w:pPr>
            <w:r w:rsidRPr="00E31E08">
              <w:rPr>
                <w:rFonts w:ascii="Nunito" w:hAnsi="Nunito"/>
                <w:sz w:val="20"/>
                <w:szCs w:val="20"/>
              </w:rPr>
              <w:t>Reuniones de evaluación</w:t>
            </w:r>
          </w:p>
        </w:tc>
        <w:tc>
          <w:tcPr>
            <w:tcW w:w="3215" w:type="dxa"/>
            <w:vAlign w:val="center"/>
          </w:tcPr>
          <w:p w14:paraId="589180A1" w14:textId="77777777" w:rsidR="009C59B3" w:rsidRPr="00E31E08" w:rsidRDefault="009C59B3" w:rsidP="005044AE">
            <w:pPr>
              <w:rPr>
                <w:rFonts w:ascii="Nunito" w:hAnsi="Nunito"/>
                <w:sz w:val="20"/>
                <w:szCs w:val="20"/>
              </w:rPr>
            </w:pPr>
            <w:proofErr w:type="gramStart"/>
            <w:r w:rsidRPr="00E31E08">
              <w:rPr>
                <w:rFonts w:ascii="Nunito" w:hAnsi="Nunito"/>
                <w:sz w:val="20"/>
                <w:szCs w:val="20"/>
              </w:rPr>
              <w:t>Participación activa</w:t>
            </w:r>
            <w:proofErr w:type="gramEnd"/>
            <w:r w:rsidRPr="00E31E08">
              <w:rPr>
                <w:rFonts w:ascii="Nunito" w:hAnsi="Nunito"/>
                <w:sz w:val="20"/>
                <w:szCs w:val="20"/>
              </w:rPr>
              <w:t xml:space="preserve"> en sesiones de seguimiento y evaluación.</w:t>
            </w:r>
          </w:p>
        </w:tc>
        <w:tc>
          <w:tcPr>
            <w:tcW w:w="3215" w:type="dxa"/>
            <w:vAlign w:val="center"/>
          </w:tcPr>
          <w:p w14:paraId="61007455" w14:textId="77777777" w:rsidR="009C59B3" w:rsidRPr="00E31E08" w:rsidRDefault="009C59B3" w:rsidP="005044AE">
            <w:pPr>
              <w:rPr>
                <w:rFonts w:ascii="Nunito" w:hAnsi="Nunito"/>
                <w:sz w:val="20"/>
                <w:szCs w:val="20"/>
              </w:rPr>
            </w:pPr>
            <w:r w:rsidRPr="00E31E08">
              <w:rPr>
                <w:rFonts w:ascii="Nunito" w:hAnsi="Nunito"/>
                <w:sz w:val="20"/>
                <w:szCs w:val="20"/>
              </w:rPr>
              <w:t>Mensual</w:t>
            </w:r>
          </w:p>
        </w:tc>
      </w:tr>
      <w:tr w:rsidR="009C59B3" w:rsidRPr="00E31E08" w14:paraId="5DC5FC41" w14:textId="77777777" w:rsidTr="005044AE">
        <w:trPr>
          <w:jc w:val="center"/>
        </w:trPr>
        <w:tc>
          <w:tcPr>
            <w:tcW w:w="3215" w:type="dxa"/>
            <w:vAlign w:val="center"/>
          </w:tcPr>
          <w:p w14:paraId="4C2F8593" w14:textId="77777777" w:rsidR="009C59B3" w:rsidRPr="00E31E08" w:rsidRDefault="009C59B3" w:rsidP="005044AE">
            <w:pPr>
              <w:rPr>
                <w:rFonts w:ascii="Nunito" w:hAnsi="Nunito"/>
                <w:sz w:val="20"/>
                <w:szCs w:val="20"/>
              </w:rPr>
            </w:pPr>
            <w:r w:rsidRPr="00E31E08">
              <w:rPr>
                <w:rFonts w:ascii="Nunito" w:hAnsi="Nunito"/>
                <w:sz w:val="20"/>
                <w:szCs w:val="20"/>
              </w:rPr>
              <w:lastRenderedPageBreak/>
              <w:t>Informes de avances</w:t>
            </w:r>
          </w:p>
        </w:tc>
        <w:tc>
          <w:tcPr>
            <w:tcW w:w="3215" w:type="dxa"/>
            <w:vAlign w:val="center"/>
          </w:tcPr>
          <w:p w14:paraId="56242F05" w14:textId="77777777" w:rsidR="009C59B3" w:rsidRPr="00E31E08" w:rsidRDefault="009C59B3" w:rsidP="005044AE">
            <w:pPr>
              <w:rPr>
                <w:rFonts w:ascii="Nunito" w:hAnsi="Nunito"/>
                <w:sz w:val="20"/>
                <w:szCs w:val="20"/>
              </w:rPr>
            </w:pPr>
            <w:r w:rsidRPr="00E31E08">
              <w:rPr>
                <w:rFonts w:ascii="Nunito" w:hAnsi="Nunito"/>
                <w:sz w:val="20"/>
                <w:szCs w:val="20"/>
              </w:rPr>
              <w:t>Reporte mensual con resultados, métricas y entregables.</w:t>
            </w:r>
          </w:p>
        </w:tc>
        <w:tc>
          <w:tcPr>
            <w:tcW w:w="3215" w:type="dxa"/>
            <w:vAlign w:val="center"/>
          </w:tcPr>
          <w:p w14:paraId="452CABC2" w14:textId="77777777" w:rsidR="009C59B3" w:rsidRPr="00E31E08" w:rsidRDefault="009C59B3" w:rsidP="005044AE">
            <w:pPr>
              <w:rPr>
                <w:rFonts w:ascii="Nunito" w:hAnsi="Nunito"/>
                <w:sz w:val="20"/>
                <w:szCs w:val="20"/>
              </w:rPr>
            </w:pPr>
            <w:r w:rsidRPr="00E31E08">
              <w:rPr>
                <w:rFonts w:ascii="Nunito" w:hAnsi="Nunito"/>
                <w:sz w:val="20"/>
                <w:szCs w:val="20"/>
              </w:rPr>
              <w:t>Mensual</w:t>
            </w:r>
          </w:p>
        </w:tc>
      </w:tr>
      <w:tr w:rsidR="009C59B3" w:rsidRPr="00E31E08" w14:paraId="53E809A8" w14:textId="77777777" w:rsidTr="005044AE">
        <w:trPr>
          <w:jc w:val="center"/>
        </w:trPr>
        <w:tc>
          <w:tcPr>
            <w:tcW w:w="3215" w:type="dxa"/>
            <w:vAlign w:val="center"/>
          </w:tcPr>
          <w:p w14:paraId="0F6B2E18" w14:textId="77777777" w:rsidR="009C59B3" w:rsidRPr="00E31E08" w:rsidRDefault="009C59B3" w:rsidP="005044AE">
            <w:pPr>
              <w:rPr>
                <w:rFonts w:ascii="Nunito" w:hAnsi="Nunito"/>
                <w:sz w:val="20"/>
                <w:szCs w:val="20"/>
              </w:rPr>
            </w:pPr>
            <w:r w:rsidRPr="00E31E08">
              <w:rPr>
                <w:rFonts w:ascii="Nunito" w:hAnsi="Nunito"/>
                <w:sz w:val="20"/>
                <w:szCs w:val="20"/>
              </w:rPr>
              <w:t>Producción periodística para seminarios</w:t>
            </w:r>
          </w:p>
        </w:tc>
        <w:tc>
          <w:tcPr>
            <w:tcW w:w="3215" w:type="dxa"/>
            <w:vAlign w:val="center"/>
          </w:tcPr>
          <w:p w14:paraId="1DD41873" w14:textId="77777777" w:rsidR="009C59B3" w:rsidRPr="00E31E08" w:rsidRDefault="009C59B3" w:rsidP="005044AE">
            <w:pPr>
              <w:rPr>
                <w:rFonts w:ascii="Nunito" w:hAnsi="Nunito"/>
                <w:sz w:val="20"/>
                <w:szCs w:val="20"/>
              </w:rPr>
            </w:pPr>
            <w:r w:rsidRPr="00E31E08">
              <w:rPr>
                <w:rFonts w:ascii="Nunito" w:hAnsi="Nunito"/>
                <w:sz w:val="20"/>
                <w:szCs w:val="20"/>
              </w:rPr>
              <w:t>Cobertura y redacción de contenidos derivados de seminarios.</w:t>
            </w:r>
          </w:p>
        </w:tc>
        <w:tc>
          <w:tcPr>
            <w:tcW w:w="3215" w:type="dxa"/>
            <w:vAlign w:val="center"/>
          </w:tcPr>
          <w:p w14:paraId="6CBAC36C" w14:textId="77777777" w:rsidR="009C59B3" w:rsidRPr="00E31E08" w:rsidRDefault="009C59B3" w:rsidP="005044AE">
            <w:pPr>
              <w:rPr>
                <w:rFonts w:ascii="Nunito" w:hAnsi="Nunito"/>
                <w:sz w:val="20"/>
                <w:szCs w:val="20"/>
              </w:rPr>
            </w:pPr>
            <w:r w:rsidRPr="00E31E08">
              <w:rPr>
                <w:rFonts w:ascii="Nunito" w:hAnsi="Nunito"/>
                <w:sz w:val="20"/>
                <w:szCs w:val="20"/>
              </w:rPr>
              <w:t>Según evento</w:t>
            </w:r>
          </w:p>
        </w:tc>
      </w:tr>
      <w:tr w:rsidR="009C59B3" w:rsidRPr="00E31E08" w14:paraId="24F56D69" w14:textId="77777777" w:rsidTr="005044AE">
        <w:trPr>
          <w:jc w:val="center"/>
        </w:trPr>
        <w:tc>
          <w:tcPr>
            <w:tcW w:w="3215" w:type="dxa"/>
            <w:vAlign w:val="center"/>
          </w:tcPr>
          <w:p w14:paraId="07C762F4" w14:textId="77777777" w:rsidR="009C59B3" w:rsidRPr="00E31E08" w:rsidRDefault="009C59B3" w:rsidP="005044AE">
            <w:pPr>
              <w:rPr>
                <w:rFonts w:ascii="Nunito" w:hAnsi="Nunito"/>
                <w:sz w:val="20"/>
                <w:szCs w:val="20"/>
              </w:rPr>
            </w:pPr>
            <w:r w:rsidRPr="00E31E08">
              <w:rPr>
                <w:rFonts w:ascii="Nunito" w:hAnsi="Nunito"/>
                <w:sz w:val="20"/>
                <w:szCs w:val="20"/>
              </w:rPr>
              <w:t>Asesoría permanente</w:t>
            </w:r>
          </w:p>
        </w:tc>
        <w:tc>
          <w:tcPr>
            <w:tcW w:w="3215" w:type="dxa"/>
            <w:vAlign w:val="center"/>
          </w:tcPr>
          <w:p w14:paraId="072BD3DB" w14:textId="77777777" w:rsidR="009C59B3" w:rsidRPr="00E31E08" w:rsidRDefault="009C59B3" w:rsidP="005044AE">
            <w:pPr>
              <w:rPr>
                <w:rFonts w:ascii="Nunito" w:hAnsi="Nunito"/>
                <w:sz w:val="20"/>
                <w:szCs w:val="20"/>
              </w:rPr>
            </w:pPr>
            <w:r w:rsidRPr="00E31E08">
              <w:rPr>
                <w:rFonts w:ascii="Nunito" w:hAnsi="Nunito"/>
                <w:sz w:val="20"/>
                <w:szCs w:val="20"/>
              </w:rPr>
              <w:t>Soporte estratégico en comunicación sostenible.</w:t>
            </w:r>
          </w:p>
        </w:tc>
        <w:tc>
          <w:tcPr>
            <w:tcW w:w="3215" w:type="dxa"/>
            <w:vAlign w:val="center"/>
          </w:tcPr>
          <w:p w14:paraId="376B284A" w14:textId="77777777" w:rsidR="009C59B3" w:rsidRPr="00E31E08" w:rsidRDefault="009C59B3" w:rsidP="005044AE">
            <w:pPr>
              <w:rPr>
                <w:rFonts w:ascii="Nunito" w:hAnsi="Nunito"/>
                <w:sz w:val="20"/>
                <w:szCs w:val="20"/>
              </w:rPr>
            </w:pPr>
            <w:r w:rsidRPr="00E31E08">
              <w:rPr>
                <w:rFonts w:ascii="Nunito" w:hAnsi="Nunito"/>
                <w:sz w:val="20"/>
                <w:szCs w:val="20"/>
              </w:rPr>
              <w:t>Continuo</w:t>
            </w:r>
          </w:p>
        </w:tc>
      </w:tr>
      <w:tr w:rsidR="009C59B3" w:rsidRPr="00E31E08" w14:paraId="731503C1" w14:textId="77777777" w:rsidTr="005044AE">
        <w:trPr>
          <w:jc w:val="center"/>
        </w:trPr>
        <w:tc>
          <w:tcPr>
            <w:tcW w:w="3215" w:type="dxa"/>
            <w:vAlign w:val="center"/>
          </w:tcPr>
          <w:p w14:paraId="76731667" w14:textId="77777777" w:rsidR="009C59B3" w:rsidRPr="00E31E08" w:rsidRDefault="009C59B3" w:rsidP="005044AE">
            <w:pPr>
              <w:rPr>
                <w:rFonts w:ascii="Nunito" w:hAnsi="Nunito"/>
                <w:sz w:val="20"/>
                <w:szCs w:val="20"/>
              </w:rPr>
            </w:pPr>
            <w:r w:rsidRPr="00E31E08">
              <w:rPr>
                <w:rFonts w:ascii="Nunito" w:hAnsi="Nunito"/>
                <w:sz w:val="20"/>
                <w:szCs w:val="20"/>
              </w:rPr>
              <w:t>Cobertura de eventos</w:t>
            </w:r>
          </w:p>
        </w:tc>
        <w:tc>
          <w:tcPr>
            <w:tcW w:w="3215" w:type="dxa"/>
            <w:vAlign w:val="center"/>
          </w:tcPr>
          <w:p w14:paraId="382F75A3" w14:textId="77777777" w:rsidR="009C59B3" w:rsidRPr="00E31E08" w:rsidRDefault="009C59B3" w:rsidP="005044AE">
            <w:pPr>
              <w:rPr>
                <w:rFonts w:ascii="Nunito" w:hAnsi="Nunito"/>
                <w:sz w:val="20"/>
                <w:szCs w:val="20"/>
              </w:rPr>
            </w:pPr>
            <w:r w:rsidRPr="00E31E08">
              <w:rPr>
                <w:rFonts w:ascii="Nunito" w:hAnsi="Nunito"/>
                <w:sz w:val="20"/>
                <w:szCs w:val="20"/>
              </w:rPr>
              <w:t>Registro fotográfico y cobertura periodística de actividades clave.</w:t>
            </w:r>
          </w:p>
        </w:tc>
        <w:tc>
          <w:tcPr>
            <w:tcW w:w="3215" w:type="dxa"/>
            <w:vAlign w:val="center"/>
          </w:tcPr>
          <w:p w14:paraId="0FC0D0C0" w14:textId="77777777" w:rsidR="009C59B3" w:rsidRPr="00E31E08" w:rsidRDefault="009C59B3" w:rsidP="005044AE">
            <w:pPr>
              <w:rPr>
                <w:rFonts w:ascii="Nunito" w:hAnsi="Nunito"/>
                <w:sz w:val="20"/>
                <w:szCs w:val="20"/>
              </w:rPr>
            </w:pPr>
            <w:r w:rsidRPr="00E31E08">
              <w:rPr>
                <w:rFonts w:ascii="Nunito" w:hAnsi="Nunito"/>
                <w:sz w:val="20"/>
                <w:szCs w:val="20"/>
              </w:rPr>
              <w:t>Según evento</w:t>
            </w:r>
          </w:p>
        </w:tc>
      </w:tr>
      <w:tr w:rsidR="009C59B3" w:rsidRPr="00E31E08" w14:paraId="49E02D01" w14:textId="77777777" w:rsidTr="005044AE">
        <w:trPr>
          <w:jc w:val="center"/>
        </w:trPr>
        <w:tc>
          <w:tcPr>
            <w:tcW w:w="3215" w:type="dxa"/>
            <w:vAlign w:val="center"/>
          </w:tcPr>
          <w:p w14:paraId="083DF130" w14:textId="77777777" w:rsidR="009C59B3" w:rsidRPr="00E31E08" w:rsidRDefault="009C59B3" w:rsidP="005044AE">
            <w:pPr>
              <w:rPr>
                <w:rFonts w:ascii="Nunito" w:hAnsi="Nunito"/>
                <w:sz w:val="20"/>
                <w:szCs w:val="20"/>
              </w:rPr>
            </w:pPr>
            <w:r w:rsidRPr="00E31E08">
              <w:rPr>
                <w:rFonts w:ascii="Nunito" w:hAnsi="Nunito"/>
                <w:sz w:val="20"/>
                <w:szCs w:val="20"/>
              </w:rPr>
              <w:t>Video institucional</w:t>
            </w:r>
          </w:p>
        </w:tc>
        <w:tc>
          <w:tcPr>
            <w:tcW w:w="3215" w:type="dxa"/>
            <w:vAlign w:val="center"/>
          </w:tcPr>
          <w:p w14:paraId="4B5A6B78" w14:textId="77777777" w:rsidR="009C59B3" w:rsidRPr="00E31E08" w:rsidRDefault="009C59B3" w:rsidP="005044AE">
            <w:pPr>
              <w:rPr>
                <w:rFonts w:ascii="Nunito" w:hAnsi="Nunito"/>
                <w:sz w:val="20"/>
                <w:szCs w:val="20"/>
              </w:rPr>
            </w:pPr>
            <w:r w:rsidRPr="00E31E08">
              <w:rPr>
                <w:rFonts w:ascii="Nunito" w:hAnsi="Nunito"/>
                <w:sz w:val="20"/>
                <w:szCs w:val="20"/>
              </w:rPr>
              <w:t>Video audiovisual en calidad 4K que represente la esencia del programa.</w:t>
            </w:r>
          </w:p>
        </w:tc>
        <w:tc>
          <w:tcPr>
            <w:tcW w:w="3215" w:type="dxa"/>
            <w:vAlign w:val="center"/>
          </w:tcPr>
          <w:p w14:paraId="66D9BACD" w14:textId="77777777" w:rsidR="009C59B3" w:rsidRPr="00E31E08" w:rsidRDefault="009C59B3" w:rsidP="005044AE">
            <w:pPr>
              <w:rPr>
                <w:rFonts w:ascii="Nunito" w:hAnsi="Nunito"/>
                <w:sz w:val="20"/>
                <w:szCs w:val="20"/>
              </w:rPr>
            </w:pPr>
            <w:r w:rsidRPr="00E31E08">
              <w:rPr>
                <w:rFonts w:ascii="Nunito" w:hAnsi="Nunito"/>
                <w:sz w:val="20"/>
                <w:szCs w:val="20"/>
              </w:rPr>
              <w:t>Anual</w:t>
            </w:r>
          </w:p>
        </w:tc>
      </w:tr>
      <w:tr w:rsidR="009C59B3" w:rsidRPr="00E31E08" w14:paraId="51CFBAD0" w14:textId="77777777" w:rsidTr="005044AE">
        <w:trPr>
          <w:jc w:val="center"/>
        </w:trPr>
        <w:tc>
          <w:tcPr>
            <w:tcW w:w="3215" w:type="dxa"/>
            <w:vAlign w:val="center"/>
          </w:tcPr>
          <w:p w14:paraId="382B53BC" w14:textId="77777777" w:rsidR="009C59B3" w:rsidRPr="00E31E08" w:rsidRDefault="009C59B3" w:rsidP="005044AE">
            <w:pPr>
              <w:rPr>
                <w:rFonts w:ascii="Nunito" w:hAnsi="Nunito"/>
                <w:sz w:val="20"/>
                <w:szCs w:val="20"/>
              </w:rPr>
            </w:pPr>
            <w:r w:rsidRPr="00E31E08">
              <w:rPr>
                <w:rFonts w:ascii="Nunito" w:hAnsi="Nunito"/>
                <w:sz w:val="20"/>
                <w:szCs w:val="20"/>
              </w:rPr>
              <w:t>Convocatoria y producción de eventos</w:t>
            </w:r>
          </w:p>
        </w:tc>
        <w:tc>
          <w:tcPr>
            <w:tcW w:w="3215" w:type="dxa"/>
            <w:vAlign w:val="center"/>
          </w:tcPr>
          <w:p w14:paraId="71381B00" w14:textId="77777777" w:rsidR="009C59B3" w:rsidRPr="00E31E08" w:rsidRDefault="009C59B3" w:rsidP="005044AE">
            <w:pPr>
              <w:rPr>
                <w:rFonts w:ascii="Nunito" w:hAnsi="Nunito"/>
                <w:sz w:val="20"/>
                <w:szCs w:val="20"/>
              </w:rPr>
            </w:pPr>
            <w:r w:rsidRPr="00E31E08">
              <w:rPr>
                <w:rFonts w:ascii="Nunito" w:hAnsi="Nunito"/>
                <w:sz w:val="20"/>
                <w:szCs w:val="20"/>
              </w:rPr>
              <w:t>Gestión integral de eventos públicos relevantes.</w:t>
            </w:r>
          </w:p>
        </w:tc>
        <w:tc>
          <w:tcPr>
            <w:tcW w:w="3215" w:type="dxa"/>
            <w:vAlign w:val="center"/>
          </w:tcPr>
          <w:p w14:paraId="1070C8B0" w14:textId="77777777" w:rsidR="009C59B3" w:rsidRPr="00E31E08" w:rsidRDefault="009C59B3" w:rsidP="005044AE">
            <w:pPr>
              <w:rPr>
                <w:rFonts w:ascii="Nunito" w:hAnsi="Nunito"/>
                <w:sz w:val="20"/>
                <w:szCs w:val="20"/>
              </w:rPr>
            </w:pPr>
            <w:r w:rsidRPr="00E31E08">
              <w:rPr>
                <w:rFonts w:ascii="Nunito" w:hAnsi="Nunito"/>
                <w:sz w:val="20"/>
                <w:szCs w:val="20"/>
              </w:rPr>
              <w:t>Según evento</w:t>
            </w:r>
          </w:p>
        </w:tc>
      </w:tr>
      <w:tr w:rsidR="009C59B3" w:rsidRPr="00E31E08" w14:paraId="5C8D3B49" w14:textId="77777777" w:rsidTr="005044AE">
        <w:trPr>
          <w:jc w:val="center"/>
        </w:trPr>
        <w:tc>
          <w:tcPr>
            <w:tcW w:w="3215" w:type="dxa"/>
            <w:vAlign w:val="center"/>
          </w:tcPr>
          <w:p w14:paraId="293EA437" w14:textId="77777777" w:rsidR="009C59B3" w:rsidRPr="00E31E08" w:rsidRDefault="009C59B3" w:rsidP="005044AE">
            <w:pPr>
              <w:rPr>
                <w:rFonts w:ascii="Nunito" w:hAnsi="Nunito"/>
                <w:sz w:val="20"/>
                <w:szCs w:val="20"/>
              </w:rPr>
            </w:pPr>
            <w:r w:rsidRPr="00E31E08">
              <w:rPr>
                <w:rFonts w:ascii="Nunito" w:hAnsi="Nunito"/>
                <w:sz w:val="20"/>
                <w:szCs w:val="20"/>
              </w:rPr>
              <w:t>Guiones y material gráfico para seminarios</w:t>
            </w:r>
          </w:p>
        </w:tc>
        <w:tc>
          <w:tcPr>
            <w:tcW w:w="3215" w:type="dxa"/>
            <w:vAlign w:val="center"/>
          </w:tcPr>
          <w:p w14:paraId="632EA5F9" w14:textId="77777777" w:rsidR="009C59B3" w:rsidRPr="00E31E08" w:rsidRDefault="009C59B3" w:rsidP="005044AE">
            <w:pPr>
              <w:rPr>
                <w:rFonts w:ascii="Nunito" w:hAnsi="Nunito"/>
                <w:sz w:val="20"/>
                <w:szCs w:val="20"/>
              </w:rPr>
            </w:pPr>
            <w:r w:rsidRPr="00E31E08">
              <w:rPr>
                <w:rFonts w:ascii="Nunito" w:hAnsi="Nunito"/>
                <w:sz w:val="20"/>
                <w:szCs w:val="20"/>
              </w:rPr>
              <w:t>Diseño y redacción de contenidos para apoyar presentaciones y eventos.</w:t>
            </w:r>
          </w:p>
        </w:tc>
        <w:tc>
          <w:tcPr>
            <w:tcW w:w="3215" w:type="dxa"/>
            <w:vAlign w:val="center"/>
          </w:tcPr>
          <w:p w14:paraId="0FA2330D" w14:textId="77777777" w:rsidR="009C59B3" w:rsidRPr="00E31E08" w:rsidRDefault="009C59B3" w:rsidP="005044AE">
            <w:pPr>
              <w:rPr>
                <w:rFonts w:ascii="Nunito" w:hAnsi="Nunito"/>
                <w:sz w:val="20"/>
                <w:szCs w:val="20"/>
              </w:rPr>
            </w:pPr>
            <w:r w:rsidRPr="00E31E08">
              <w:rPr>
                <w:rFonts w:ascii="Nunito" w:hAnsi="Nunito"/>
                <w:sz w:val="20"/>
                <w:szCs w:val="20"/>
              </w:rPr>
              <w:t>Según seminario</w:t>
            </w:r>
          </w:p>
        </w:tc>
      </w:tr>
    </w:tbl>
    <w:p w14:paraId="312836E3" w14:textId="77777777" w:rsidR="009C59B3" w:rsidRPr="00E31E08" w:rsidRDefault="009C59B3" w:rsidP="009C59B3">
      <w:pPr>
        <w:rPr>
          <w:rFonts w:ascii="Nunito" w:hAnsi="Nunito"/>
          <w:sz w:val="20"/>
          <w:szCs w:val="20"/>
        </w:rPr>
      </w:pPr>
    </w:p>
    <w:p w14:paraId="6ECE745C" w14:textId="77777777" w:rsidR="009C59B3" w:rsidRPr="00E31E08" w:rsidRDefault="009C59B3" w:rsidP="009C59B3">
      <w:pPr>
        <w:widowControl w:val="0"/>
        <w:pBdr>
          <w:top w:val="nil"/>
          <w:left w:val="nil"/>
          <w:bottom w:val="nil"/>
          <w:right w:val="nil"/>
          <w:between w:val="nil"/>
        </w:pBdr>
        <w:spacing w:after="0" w:line="240" w:lineRule="auto"/>
        <w:ind w:left="118" w:right="112"/>
        <w:jc w:val="both"/>
        <w:rPr>
          <w:rFonts w:ascii="Nunito" w:eastAsia="Nunito" w:hAnsi="Nunito" w:cs="Nunito"/>
          <w:color w:val="000000"/>
          <w:kern w:val="0"/>
          <w:sz w:val="20"/>
          <w:szCs w:val="20"/>
          <w:lang w:val="es-ES"/>
        </w:rPr>
      </w:pPr>
    </w:p>
    <w:p w14:paraId="0152DBB8" w14:textId="77777777" w:rsidR="009C59B3" w:rsidRPr="00E31E08" w:rsidRDefault="009C59B3" w:rsidP="009C59B3">
      <w:pPr>
        <w:widowControl w:val="0"/>
        <w:pBdr>
          <w:top w:val="nil"/>
          <w:left w:val="nil"/>
          <w:bottom w:val="nil"/>
          <w:right w:val="nil"/>
          <w:between w:val="nil"/>
        </w:pBdr>
        <w:spacing w:before="11" w:after="0" w:line="240" w:lineRule="auto"/>
        <w:jc w:val="both"/>
        <w:rPr>
          <w:rFonts w:ascii="Nunito" w:eastAsia="Nunito" w:hAnsi="Nunito" w:cs="Nunito"/>
          <w:color w:val="000000"/>
          <w:kern w:val="0"/>
          <w:sz w:val="20"/>
          <w:szCs w:val="20"/>
          <w:lang w:val="es-ES"/>
        </w:rPr>
      </w:pPr>
    </w:p>
    <w:p w14:paraId="62C3E3B4" w14:textId="77777777" w:rsidR="009C59B3" w:rsidRPr="00E31E08" w:rsidRDefault="009C59B3" w:rsidP="009C59B3">
      <w:pPr>
        <w:widowControl w:val="0"/>
        <w:numPr>
          <w:ilvl w:val="0"/>
          <w:numId w:val="8"/>
        </w:numPr>
        <w:pBdr>
          <w:top w:val="nil"/>
          <w:left w:val="nil"/>
          <w:bottom w:val="nil"/>
          <w:right w:val="nil"/>
          <w:between w:val="nil"/>
        </w:pBdr>
        <w:tabs>
          <w:tab w:val="left" w:pos="838"/>
          <w:tab w:val="left" w:pos="839"/>
        </w:tabs>
        <w:spacing w:after="0" w:line="240" w:lineRule="auto"/>
        <w:ind w:hanging="721"/>
        <w:jc w:val="both"/>
        <w:rPr>
          <w:rFonts w:ascii="Nunito" w:eastAsia="Nunito" w:hAnsi="Nunito" w:cs="Nunito"/>
          <w:color w:val="000000"/>
          <w:kern w:val="0"/>
          <w:sz w:val="20"/>
          <w:szCs w:val="20"/>
          <w:lang w:val="es-ES"/>
        </w:rPr>
      </w:pPr>
      <w:r w:rsidRPr="00E31E08">
        <w:rPr>
          <w:rFonts w:ascii="Nunito" w:eastAsia="Nunito" w:hAnsi="Nunito" w:cs="Nunito"/>
          <w:b/>
          <w:color w:val="000000"/>
          <w:kern w:val="0"/>
          <w:sz w:val="20"/>
          <w:szCs w:val="20"/>
          <w:lang w:val="es-ES"/>
        </w:rPr>
        <w:t>POSTULACIÓN</w:t>
      </w:r>
    </w:p>
    <w:p w14:paraId="100363A2" w14:textId="77777777" w:rsidR="009C59B3" w:rsidRPr="00E31E08" w:rsidRDefault="009C59B3" w:rsidP="009C59B3">
      <w:pPr>
        <w:widowControl w:val="0"/>
        <w:pBdr>
          <w:top w:val="nil"/>
          <w:left w:val="nil"/>
          <w:bottom w:val="nil"/>
          <w:right w:val="nil"/>
          <w:between w:val="nil"/>
        </w:pBdr>
        <w:spacing w:before="161" w:after="0" w:line="240" w:lineRule="auto"/>
        <w:ind w:left="118"/>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La propuesta debe contener al menos lo siguiente:</w:t>
      </w:r>
    </w:p>
    <w:p w14:paraId="6D120ABA" w14:textId="77777777" w:rsidR="009C59B3" w:rsidRPr="00E31E08" w:rsidRDefault="009C59B3" w:rsidP="009C59B3">
      <w:pPr>
        <w:widowControl w:val="0"/>
        <w:pBdr>
          <w:top w:val="nil"/>
          <w:left w:val="nil"/>
          <w:bottom w:val="nil"/>
          <w:right w:val="nil"/>
          <w:between w:val="nil"/>
        </w:pBdr>
        <w:spacing w:before="4" w:after="0" w:line="240" w:lineRule="auto"/>
        <w:jc w:val="both"/>
        <w:rPr>
          <w:rFonts w:ascii="Nunito" w:eastAsia="Nunito" w:hAnsi="Nunito" w:cs="Nunito"/>
          <w:color w:val="000000"/>
          <w:kern w:val="0"/>
          <w:sz w:val="20"/>
          <w:szCs w:val="20"/>
          <w:lang w:val="es-ES"/>
        </w:rPr>
      </w:pPr>
    </w:p>
    <w:p w14:paraId="68326958" w14:textId="77777777" w:rsidR="009C59B3" w:rsidRPr="00E31E08" w:rsidRDefault="009C59B3" w:rsidP="009C59B3">
      <w:pPr>
        <w:widowControl w:val="0"/>
        <w:numPr>
          <w:ilvl w:val="0"/>
          <w:numId w:val="6"/>
        </w:numPr>
        <w:pBdr>
          <w:top w:val="nil"/>
          <w:left w:val="nil"/>
          <w:bottom w:val="nil"/>
          <w:right w:val="nil"/>
          <w:between w:val="nil"/>
        </w:pBdr>
        <w:tabs>
          <w:tab w:val="left" w:pos="838"/>
          <w:tab w:val="left" w:pos="839"/>
        </w:tabs>
        <w:spacing w:before="46" w:after="0" w:line="240" w:lineRule="auto"/>
        <w:ind w:right="112"/>
        <w:jc w:val="both"/>
        <w:rPr>
          <w:rFonts w:ascii="Nunito" w:eastAsia="Nunito" w:hAnsi="Nunito" w:cs="Nunito"/>
          <w:b/>
          <w:color w:val="000000"/>
          <w:kern w:val="0"/>
          <w:sz w:val="20"/>
          <w:szCs w:val="20"/>
          <w:lang w:val="es-ES"/>
        </w:rPr>
      </w:pPr>
      <w:r w:rsidRPr="00E31E08">
        <w:rPr>
          <w:rFonts w:ascii="Nunito" w:eastAsia="Nunito" w:hAnsi="Nunito" w:cs="Nunito"/>
          <w:color w:val="000000"/>
          <w:kern w:val="0"/>
          <w:sz w:val="20"/>
          <w:szCs w:val="20"/>
          <w:lang w:val="es-ES"/>
        </w:rPr>
        <w:t>Descripción y antecedentes legales de la empresa consultora (o persona natural) y su equipo de trabajo</w:t>
      </w:r>
      <w:r w:rsidRPr="00E31E08">
        <w:rPr>
          <w:rFonts w:ascii="Nunito" w:eastAsia="Nunito" w:hAnsi="Nunito" w:cs="Nunito"/>
          <w:b/>
          <w:color w:val="000000"/>
          <w:kern w:val="0"/>
          <w:sz w:val="20"/>
          <w:szCs w:val="20"/>
          <w:lang w:val="es-ES"/>
        </w:rPr>
        <w:t xml:space="preserve">. </w:t>
      </w:r>
      <w:r w:rsidRPr="00E31E08">
        <w:rPr>
          <w:rFonts w:ascii="Nunito" w:eastAsia="Nunito" w:hAnsi="Nunito" w:cs="Nunito"/>
          <w:color w:val="000000"/>
          <w:kern w:val="0"/>
          <w:sz w:val="20"/>
          <w:szCs w:val="20"/>
          <w:lang w:val="es-ES"/>
        </w:rPr>
        <w:t xml:space="preserve">Nombre o Razón social de la empresa (o persona natural cuando </w:t>
      </w:r>
      <w:r w:rsidRPr="00E31E08">
        <w:rPr>
          <w:rFonts w:ascii="Nunito" w:eastAsia="Nunito" w:hAnsi="Nunito" w:cs="Nunito"/>
          <w:color w:val="000000"/>
          <w:kern w:val="0"/>
          <w:sz w:val="20"/>
          <w:szCs w:val="20"/>
          <w:lang w:val="es-ES"/>
        </w:rPr>
        <w:lastRenderedPageBreak/>
        <w:t>corresponda): Fotocopia del RUT de la Empresa y de su Representante Legal o de la persona natural que postula.</w:t>
      </w:r>
    </w:p>
    <w:p w14:paraId="710044D6" w14:textId="77777777" w:rsidR="009C59B3" w:rsidRPr="00E31E08" w:rsidRDefault="009C59B3" w:rsidP="009C59B3">
      <w:pPr>
        <w:widowControl w:val="0"/>
        <w:numPr>
          <w:ilvl w:val="0"/>
          <w:numId w:val="6"/>
        </w:numPr>
        <w:pBdr>
          <w:top w:val="nil"/>
          <w:left w:val="nil"/>
          <w:bottom w:val="nil"/>
          <w:right w:val="nil"/>
          <w:between w:val="nil"/>
        </w:pBdr>
        <w:tabs>
          <w:tab w:val="left" w:pos="889"/>
          <w:tab w:val="left" w:pos="890"/>
        </w:tabs>
        <w:spacing w:after="0" w:line="240" w:lineRule="auto"/>
        <w:ind w:left="889" w:hanging="568"/>
        <w:jc w:val="both"/>
        <w:rPr>
          <w:rFonts w:ascii="Nunito" w:eastAsia="Nunito" w:hAnsi="Nunito" w:cs="Nunito"/>
          <w:kern w:val="0"/>
          <w:sz w:val="20"/>
          <w:szCs w:val="20"/>
          <w:lang w:val="es-ES"/>
        </w:rPr>
      </w:pPr>
      <w:r w:rsidRPr="00E31E08">
        <w:rPr>
          <w:rFonts w:ascii="Nunito" w:eastAsia="Nunito" w:hAnsi="Nunito" w:cs="Nunito"/>
          <w:color w:val="000000"/>
          <w:kern w:val="0"/>
          <w:sz w:val="20"/>
          <w:szCs w:val="20"/>
          <w:lang w:val="es-ES"/>
        </w:rPr>
        <w:t>Personería del Representante Legal, descrito en la constitución en caso de empresas.</w:t>
      </w:r>
    </w:p>
    <w:p w14:paraId="325DA6DA" w14:textId="77777777" w:rsidR="009C59B3" w:rsidRPr="00E31E08" w:rsidRDefault="009C59B3" w:rsidP="009C59B3">
      <w:pPr>
        <w:widowControl w:val="0"/>
        <w:numPr>
          <w:ilvl w:val="0"/>
          <w:numId w:val="6"/>
        </w:numPr>
        <w:pBdr>
          <w:top w:val="nil"/>
          <w:left w:val="nil"/>
          <w:bottom w:val="nil"/>
          <w:right w:val="nil"/>
          <w:between w:val="nil"/>
        </w:pBdr>
        <w:tabs>
          <w:tab w:val="left" w:pos="889"/>
          <w:tab w:val="left" w:pos="890"/>
        </w:tabs>
        <w:spacing w:after="0" w:line="240" w:lineRule="auto"/>
        <w:ind w:left="889" w:hanging="568"/>
        <w:jc w:val="both"/>
        <w:rPr>
          <w:rFonts w:ascii="Nunito" w:eastAsia="Nunito" w:hAnsi="Nunito" w:cs="Nunito"/>
          <w:kern w:val="0"/>
          <w:sz w:val="20"/>
          <w:szCs w:val="20"/>
          <w:lang w:val="es-ES"/>
        </w:rPr>
      </w:pPr>
      <w:r w:rsidRPr="00E31E08">
        <w:rPr>
          <w:rFonts w:ascii="Nunito" w:eastAsia="Nunito" w:hAnsi="Nunito" w:cs="Nunito"/>
          <w:color w:val="000000"/>
          <w:kern w:val="0"/>
          <w:sz w:val="20"/>
          <w:szCs w:val="20"/>
          <w:lang w:val="es-ES"/>
        </w:rPr>
        <w:t xml:space="preserve">Experiencia demostrable de al menos 5 años en el desarrollo de contenidos editoriales en temáticas relacionadas con sustentabilidad y Cambio Climático. </w:t>
      </w:r>
    </w:p>
    <w:p w14:paraId="4DD6BC41" w14:textId="77777777" w:rsidR="009C59B3" w:rsidRPr="00E31E08" w:rsidRDefault="009C59B3" w:rsidP="009C59B3">
      <w:pPr>
        <w:widowControl w:val="0"/>
        <w:numPr>
          <w:ilvl w:val="0"/>
          <w:numId w:val="6"/>
        </w:numPr>
        <w:pBdr>
          <w:top w:val="nil"/>
          <w:left w:val="nil"/>
          <w:bottom w:val="nil"/>
          <w:right w:val="nil"/>
          <w:between w:val="nil"/>
        </w:pBdr>
        <w:tabs>
          <w:tab w:val="left" w:pos="889"/>
          <w:tab w:val="left" w:pos="890"/>
        </w:tabs>
        <w:spacing w:after="0" w:line="240" w:lineRule="auto"/>
        <w:ind w:left="889" w:hanging="568"/>
        <w:jc w:val="both"/>
        <w:rPr>
          <w:rFonts w:ascii="Nunito" w:eastAsia="Nunito" w:hAnsi="Nunito" w:cs="Nunito"/>
          <w:kern w:val="0"/>
          <w:sz w:val="20"/>
          <w:szCs w:val="20"/>
          <w:lang w:val="es-ES"/>
        </w:rPr>
      </w:pPr>
      <w:r w:rsidRPr="00E31E08">
        <w:rPr>
          <w:rFonts w:ascii="Nunito" w:eastAsia="Nunito" w:hAnsi="Nunito" w:cs="Nunito"/>
          <w:color w:val="000000"/>
          <w:kern w:val="0"/>
          <w:sz w:val="20"/>
          <w:szCs w:val="20"/>
          <w:lang w:val="es-ES"/>
        </w:rPr>
        <w:t>Experiencia demostrable de al menos 5 años en gestión de prensa en materias de sustentabilidad.</w:t>
      </w:r>
    </w:p>
    <w:p w14:paraId="4200F942" w14:textId="77777777" w:rsidR="009C59B3" w:rsidRPr="00E31E08" w:rsidRDefault="009C59B3" w:rsidP="009C59B3">
      <w:pPr>
        <w:widowControl w:val="0"/>
        <w:numPr>
          <w:ilvl w:val="0"/>
          <w:numId w:val="6"/>
        </w:numPr>
        <w:pBdr>
          <w:top w:val="nil"/>
          <w:left w:val="nil"/>
          <w:bottom w:val="nil"/>
          <w:right w:val="nil"/>
          <w:between w:val="nil"/>
        </w:pBdr>
        <w:tabs>
          <w:tab w:val="left" w:pos="889"/>
          <w:tab w:val="left" w:pos="890"/>
        </w:tabs>
        <w:spacing w:after="0" w:line="240" w:lineRule="auto"/>
        <w:ind w:left="889" w:hanging="568"/>
        <w:jc w:val="both"/>
        <w:rPr>
          <w:rFonts w:ascii="Nunito" w:eastAsia="Nunito" w:hAnsi="Nunito" w:cs="Nunito"/>
          <w:kern w:val="0"/>
          <w:sz w:val="20"/>
          <w:szCs w:val="20"/>
          <w:lang w:val="es-ES"/>
        </w:rPr>
      </w:pPr>
      <w:r w:rsidRPr="00E31E08">
        <w:rPr>
          <w:rFonts w:ascii="Nunito" w:eastAsia="Nunito" w:hAnsi="Nunito" w:cs="Nunito"/>
          <w:color w:val="000000"/>
          <w:kern w:val="0"/>
          <w:sz w:val="20"/>
          <w:szCs w:val="20"/>
          <w:lang w:val="es-ES"/>
        </w:rPr>
        <w:t xml:space="preserve">Experiencia demostrable de al menos 5 años en el desarrollo de eventos tipo </w:t>
      </w:r>
      <w:proofErr w:type="spellStart"/>
      <w:r w:rsidRPr="00E31E08">
        <w:rPr>
          <w:rFonts w:ascii="Nunito" w:eastAsia="Nunito" w:hAnsi="Nunito" w:cs="Nunito"/>
          <w:color w:val="000000"/>
          <w:kern w:val="0"/>
          <w:sz w:val="20"/>
          <w:szCs w:val="20"/>
          <w:lang w:val="es-ES"/>
        </w:rPr>
        <w:t>webinar</w:t>
      </w:r>
      <w:proofErr w:type="spellEnd"/>
      <w:r w:rsidRPr="00E31E08">
        <w:rPr>
          <w:rFonts w:ascii="Nunito" w:eastAsia="Nunito" w:hAnsi="Nunito" w:cs="Nunito"/>
          <w:color w:val="000000"/>
          <w:kern w:val="0"/>
          <w:sz w:val="20"/>
          <w:szCs w:val="20"/>
          <w:lang w:val="es-ES"/>
        </w:rPr>
        <w:t xml:space="preserve"> en aspectos como la convocatoria, concurrencia, </w:t>
      </w:r>
      <w:r w:rsidRPr="00E31E08">
        <w:rPr>
          <w:rFonts w:ascii="Nunito" w:eastAsia="Nunito" w:hAnsi="Nunito" w:cs="Nunito"/>
          <w:kern w:val="0"/>
          <w:sz w:val="20"/>
          <w:szCs w:val="20"/>
          <w:lang w:val="es-ES"/>
        </w:rPr>
        <w:t>diseño</w:t>
      </w:r>
      <w:r w:rsidRPr="00E31E08">
        <w:rPr>
          <w:rFonts w:ascii="Nunito" w:eastAsia="Nunito" w:hAnsi="Nunito" w:cs="Nunito"/>
          <w:color w:val="000000"/>
          <w:kern w:val="0"/>
          <w:sz w:val="20"/>
          <w:szCs w:val="20"/>
          <w:lang w:val="es-ES"/>
        </w:rPr>
        <w:t xml:space="preserve"> y estrategias de </w:t>
      </w:r>
      <w:r w:rsidRPr="00E31E08">
        <w:rPr>
          <w:rFonts w:ascii="Nunito" w:eastAsia="Nunito" w:hAnsi="Nunito" w:cs="Nunito"/>
          <w:kern w:val="0"/>
          <w:sz w:val="20"/>
          <w:szCs w:val="20"/>
          <w:lang w:val="es-ES"/>
        </w:rPr>
        <w:t>e-mail</w:t>
      </w:r>
      <w:r w:rsidRPr="00E31E08">
        <w:rPr>
          <w:rFonts w:ascii="Nunito" w:eastAsia="Nunito" w:hAnsi="Nunito" w:cs="Nunito"/>
          <w:color w:val="000000"/>
          <w:kern w:val="0"/>
          <w:sz w:val="20"/>
          <w:szCs w:val="20"/>
          <w:lang w:val="es-ES"/>
        </w:rPr>
        <w:t xml:space="preserve"> marketing. </w:t>
      </w:r>
    </w:p>
    <w:p w14:paraId="3A67252E" w14:textId="77777777" w:rsidR="009C59B3" w:rsidRPr="00E31E08" w:rsidRDefault="009C59B3" w:rsidP="009C59B3">
      <w:pPr>
        <w:widowControl w:val="0"/>
        <w:pBdr>
          <w:top w:val="nil"/>
          <w:left w:val="nil"/>
          <w:bottom w:val="nil"/>
          <w:right w:val="nil"/>
          <w:between w:val="nil"/>
        </w:pBdr>
        <w:tabs>
          <w:tab w:val="left" w:pos="889"/>
          <w:tab w:val="left" w:pos="890"/>
        </w:tabs>
        <w:spacing w:after="0" w:line="240" w:lineRule="auto"/>
        <w:jc w:val="both"/>
        <w:rPr>
          <w:rFonts w:ascii="Nunito" w:eastAsia="Nunito" w:hAnsi="Nunito" w:cs="Nunito"/>
          <w:kern w:val="0"/>
          <w:sz w:val="20"/>
          <w:szCs w:val="20"/>
          <w:lang w:val="es-ES"/>
        </w:rPr>
      </w:pPr>
    </w:p>
    <w:p w14:paraId="220A2523" w14:textId="77777777" w:rsidR="009C59B3" w:rsidRPr="00E31E08" w:rsidRDefault="009C59B3" w:rsidP="009C59B3">
      <w:pPr>
        <w:widowControl w:val="0"/>
        <w:pBdr>
          <w:top w:val="nil"/>
          <w:left w:val="nil"/>
          <w:bottom w:val="nil"/>
          <w:right w:val="nil"/>
          <w:between w:val="nil"/>
        </w:pBdr>
        <w:tabs>
          <w:tab w:val="left" w:pos="1199"/>
        </w:tabs>
        <w:spacing w:after="0" w:line="240" w:lineRule="auto"/>
        <w:ind w:left="838" w:hanging="721"/>
        <w:jc w:val="both"/>
        <w:rPr>
          <w:rFonts w:ascii="Nunito" w:eastAsia="Nunito" w:hAnsi="Nunito" w:cs="Nunito"/>
          <w:b/>
          <w:color w:val="000000"/>
          <w:kern w:val="0"/>
          <w:sz w:val="20"/>
          <w:szCs w:val="20"/>
          <w:lang w:val="es-ES"/>
        </w:rPr>
      </w:pPr>
      <w:r w:rsidRPr="00E31E08">
        <w:rPr>
          <w:rFonts w:ascii="Nunito" w:eastAsia="Nunito" w:hAnsi="Nunito" w:cs="Nunito"/>
          <w:b/>
          <w:color w:val="000000"/>
          <w:kern w:val="0"/>
          <w:sz w:val="20"/>
          <w:szCs w:val="20"/>
          <w:lang w:val="es-ES"/>
        </w:rPr>
        <w:t>PROPUESTA TÉCNICA</w:t>
      </w:r>
      <w:r>
        <w:rPr>
          <w:rFonts w:ascii="Nunito" w:eastAsia="Nunito" w:hAnsi="Nunito" w:cs="Nunito"/>
          <w:b/>
          <w:color w:val="000000"/>
          <w:kern w:val="0"/>
          <w:sz w:val="20"/>
          <w:szCs w:val="20"/>
          <w:lang w:val="es-ES"/>
        </w:rPr>
        <w:t>:</w:t>
      </w:r>
    </w:p>
    <w:p w14:paraId="7A3F77DE" w14:textId="77777777" w:rsidR="009C59B3" w:rsidRPr="00E31E08" w:rsidRDefault="009C59B3" w:rsidP="009C59B3">
      <w:pPr>
        <w:widowControl w:val="0"/>
        <w:pBdr>
          <w:top w:val="nil"/>
          <w:left w:val="nil"/>
          <w:bottom w:val="nil"/>
          <w:right w:val="nil"/>
          <w:between w:val="nil"/>
        </w:pBdr>
        <w:spacing w:before="11" w:after="0" w:line="240" w:lineRule="auto"/>
        <w:jc w:val="both"/>
        <w:rPr>
          <w:rFonts w:ascii="Nunito" w:eastAsia="Nunito" w:hAnsi="Nunito" w:cs="Nunito"/>
          <w:b/>
          <w:color w:val="000000"/>
          <w:kern w:val="0"/>
          <w:sz w:val="20"/>
          <w:szCs w:val="20"/>
          <w:lang w:val="es-ES"/>
        </w:rPr>
      </w:pPr>
    </w:p>
    <w:p w14:paraId="6FE67CC7" w14:textId="77777777" w:rsidR="009C59B3" w:rsidRPr="00E31E08" w:rsidRDefault="009C59B3" w:rsidP="009C59B3">
      <w:pPr>
        <w:widowControl w:val="0"/>
        <w:pBdr>
          <w:top w:val="nil"/>
          <w:left w:val="nil"/>
          <w:bottom w:val="nil"/>
          <w:right w:val="nil"/>
          <w:between w:val="nil"/>
        </w:pBdr>
        <w:spacing w:after="0" w:line="240" w:lineRule="auto"/>
        <w:ind w:left="118"/>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La propuesta técnica debe incluir, a lo menos:</w:t>
      </w:r>
    </w:p>
    <w:p w14:paraId="784DC551" w14:textId="77777777" w:rsidR="009C59B3" w:rsidRPr="00E31E08" w:rsidRDefault="009C59B3" w:rsidP="009C59B3">
      <w:pPr>
        <w:widowControl w:val="0"/>
        <w:pBdr>
          <w:top w:val="nil"/>
          <w:left w:val="nil"/>
          <w:bottom w:val="nil"/>
          <w:right w:val="nil"/>
          <w:between w:val="nil"/>
        </w:pBdr>
        <w:spacing w:before="8" w:after="0" w:line="240" w:lineRule="auto"/>
        <w:jc w:val="both"/>
        <w:rPr>
          <w:rFonts w:ascii="Nunito" w:eastAsia="Nunito" w:hAnsi="Nunito" w:cs="Nunito"/>
          <w:color w:val="000000"/>
          <w:kern w:val="0"/>
          <w:sz w:val="20"/>
          <w:szCs w:val="20"/>
          <w:lang w:val="es-ES"/>
        </w:rPr>
      </w:pPr>
    </w:p>
    <w:p w14:paraId="5A97AB56" w14:textId="77777777" w:rsidR="009C59B3" w:rsidRPr="00E31E08" w:rsidRDefault="009C59B3" w:rsidP="009C59B3">
      <w:pPr>
        <w:widowControl w:val="0"/>
        <w:numPr>
          <w:ilvl w:val="0"/>
          <w:numId w:val="4"/>
        </w:numPr>
        <w:pBdr>
          <w:top w:val="nil"/>
          <w:left w:val="nil"/>
          <w:bottom w:val="nil"/>
          <w:right w:val="nil"/>
          <w:between w:val="nil"/>
        </w:pBdr>
        <w:tabs>
          <w:tab w:val="left" w:pos="1187"/>
        </w:tabs>
        <w:spacing w:after="0" w:line="240" w:lineRule="auto"/>
        <w:jc w:val="both"/>
        <w:rPr>
          <w:rFonts w:ascii="Nunito" w:eastAsia="Nunito" w:hAnsi="Nunito" w:cs="Nunito"/>
          <w:kern w:val="0"/>
          <w:sz w:val="20"/>
          <w:szCs w:val="20"/>
          <w:lang w:val="es-ES"/>
        </w:rPr>
      </w:pPr>
      <w:r w:rsidRPr="00E31E08">
        <w:rPr>
          <w:rFonts w:ascii="Nunito" w:eastAsia="Nunito" w:hAnsi="Nunito" w:cs="Nunito"/>
          <w:b/>
          <w:color w:val="000000"/>
          <w:kern w:val="0"/>
          <w:sz w:val="20"/>
          <w:szCs w:val="20"/>
          <w:lang w:val="es-ES"/>
        </w:rPr>
        <w:t>Metodología</w:t>
      </w:r>
      <w:r w:rsidRPr="00E31E08">
        <w:rPr>
          <w:rFonts w:ascii="Nunito" w:eastAsia="Nunito" w:hAnsi="Nunito" w:cs="Nunito"/>
          <w:color w:val="000000"/>
          <w:kern w:val="0"/>
          <w:sz w:val="20"/>
          <w:szCs w:val="20"/>
          <w:lang w:val="es-ES"/>
        </w:rPr>
        <w:t xml:space="preserve"> detallada para cumplir con los requerimientos.</w:t>
      </w:r>
    </w:p>
    <w:p w14:paraId="0794E646" w14:textId="77777777" w:rsidR="009C59B3" w:rsidRPr="004E74FF" w:rsidRDefault="009C59B3" w:rsidP="009C59B3">
      <w:pPr>
        <w:widowControl w:val="0"/>
        <w:numPr>
          <w:ilvl w:val="0"/>
          <w:numId w:val="4"/>
        </w:numPr>
        <w:pBdr>
          <w:top w:val="nil"/>
          <w:left w:val="nil"/>
          <w:bottom w:val="nil"/>
          <w:right w:val="nil"/>
          <w:between w:val="nil"/>
        </w:pBdr>
        <w:tabs>
          <w:tab w:val="left" w:pos="1187"/>
        </w:tabs>
        <w:spacing w:before="41" w:after="0" w:line="240" w:lineRule="auto"/>
        <w:ind w:right="111"/>
        <w:jc w:val="both"/>
        <w:rPr>
          <w:rFonts w:ascii="Nunito" w:eastAsia="Nunito" w:hAnsi="Nunito" w:cs="Nunito"/>
          <w:b/>
          <w:bCs/>
          <w:kern w:val="0"/>
          <w:sz w:val="20"/>
          <w:szCs w:val="20"/>
          <w:lang w:val="es-ES"/>
        </w:rPr>
      </w:pPr>
      <w:r w:rsidRPr="00E31E08">
        <w:rPr>
          <w:rFonts w:ascii="Nunito" w:eastAsia="Nunito" w:hAnsi="Nunito" w:cs="Nunito"/>
          <w:b/>
          <w:color w:val="000000"/>
          <w:kern w:val="0"/>
          <w:sz w:val="20"/>
          <w:szCs w:val="20"/>
          <w:lang w:val="es-ES"/>
        </w:rPr>
        <w:t>Equipo de trabajo propuesto</w:t>
      </w:r>
      <w:r w:rsidRPr="00E31E08">
        <w:rPr>
          <w:rFonts w:ascii="Nunito" w:eastAsia="Nunito" w:hAnsi="Nunito" w:cs="Nunito"/>
          <w:color w:val="000000"/>
          <w:kern w:val="0"/>
          <w:sz w:val="20"/>
          <w:szCs w:val="20"/>
          <w:lang w:val="es-ES"/>
        </w:rPr>
        <w:t xml:space="preserve"> identificando organigrama, nombre de los profesionales, títulos/profesión, cargo y detalle de principales funciones a realizar en la asesoría</w:t>
      </w:r>
      <w:r>
        <w:rPr>
          <w:rFonts w:ascii="Nunito" w:eastAsia="Nunito" w:hAnsi="Nunito" w:cs="Nunito"/>
          <w:color w:val="000000"/>
          <w:kern w:val="0"/>
          <w:sz w:val="20"/>
          <w:szCs w:val="20"/>
          <w:lang w:val="es-ES"/>
        </w:rPr>
        <w:t xml:space="preserve">. </w:t>
      </w:r>
      <w:r w:rsidRPr="004E74FF">
        <w:rPr>
          <w:rFonts w:ascii="Nunito" w:eastAsia="Nunito" w:hAnsi="Nunito" w:cs="Nunito"/>
          <w:b/>
          <w:bCs/>
          <w:color w:val="000000"/>
          <w:kern w:val="0"/>
          <w:sz w:val="20"/>
          <w:szCs w:val="20"/>
          <w:lang w:val="es-ES"/>
        </w:rPr>
        <w:t>La propuesta debe considerar a lo menos un jefe de proyecto, un periodista, y un diseñador.</w:t>
      </w:r>
    </w:p>
    <w:p w14:paraId="7652D1B6" w14:textId="77777777" w:rsidR="009C59B3" w:rsidRPr="00E31E08" w:rsidRDefault="009C59B3" w:rsidP="009C59B3">
      <w:pPr>
        <w:widowControl w:val="0"/>
        <w:numPr>
          <w:ilvl w:val="0"/>
          <w:numId w:val="4"/>
        </w:numPr>
        <w:pBdr>
          <w:top w:val="nil"/>
          <w:left w:val="nil"/>
          <w:bottom w:val="nil"/>
          <w:right w:val="nil"/>
          <w:between w:val="nil"/>
        </w:pBdr>
        <w:tabs>
          <w:tab w:val="left" w:pos="1187"/>
        </w:tabs>
        <w:spacing w:before="1" w:after="0" w:line="240" w:lineRule="auto"/>
        <w:ind w:right="115"/>
        <w:jc w:val="both"/>
        <w:rPr>
          <w:rFonts w:ascii="Nunito" w:eastAsia="Nunito" w:hAnsi="Nunito" w:cs="Nunito"/>
          <w:kern w:val="0"/>
          <w:sz w:val="20"/>
          <w:szCs w:val="20"/>
          <w:lang w:val="es-ES"/>
        </w:rPr>
      </w:pPr>
      <w:r w:rsidRPr="00E31E08">
        <w:rPr>
          <w:rFonts w:ascii="Nunito" w:eastAsia="Nunito" w:hAnsi="Nunito" w:cs="Nunito"/>
          <w:b/>
          <w:color w:val="000000"/>
          <w:kern w:val="0"/>
          <w:sz w:val="20"/>
          <w:szCs w:val="20"/>
          <w:lang w:val="es-ES"/>
        </w:rPr>
        <w:t>Experiencia del equipo de trabajo:</w:t>
      </w:r>
      <w:r w:rsidRPr="00E31E08">
        <w:rPr>
          <w:rFonts w:ascii="Nunito" w:eastAsia="Nunito" w:hAnsi="Nunito" w:cs="Nunito"/>
          <w:color w:val="000000"/>
          <w:kern w:val="0"/>
          <w:sz w:val="20"/>
          <w:szCs w:val="20"/>
          <w:lang w:val="es-ES"/>
        </w:rPr>
        <w:t xml:space="preserve"> </w:t>
      </w:r>
      <w:r w:rsidRPr="00E31E08">
        <w:rPr>
          <w:rFonts w:ascii="Nunito" w:eastAsia="Nunito" w:hAnsi="Nunito" w:cs="Nunito"/>
          <w:kern w:val="0"/>
          <w:sz w:val="20"/>
          <w:szCs w:val="20"/>
          <w:lang w:val="es-ES"/>
        </w:rPr>
        <w:t>currículum</w:t>
      </w:r>
      <w:r w:rsidRPr="00E31E08">
        <w:rPr>
          <w:rFonts w:ascii="Nunito" w:eastAsia="Nunito" w:hAnsi="Nunito" w:cs="Nunito"/>
          <w:color w:val="000000"/>
          <w:kern w:val="0"/>
          <w:sz w:val="20"/>
          <w:szCs w:val="20"/>
          <w:lang w:val="es-ES"/>
        </w:rPr>
        <w:t xml:space="preserve"> vitae de cada uno de los profesionales comprometidos y documentos que acrediten su profesión, informando la experiencia específica que tienen en este tipo de proyectos (experiencia y conocimiento de comunicaciones para iniciativas, organismos, programas y/o empresas; experiencia y conocimiento en Cambio Climático).</w:t>
      </w:r>
    </w:p>
    <w:p w14:paraId="62441B7E" w14:textId="77777777" w:rsidR="009C59B3" w:rsidRPr="00E31E08" w:rsidRDefault="009C59B3" w:rsidP="009C59B3">
      <w:pPr>
        <w:widowControl w:val="0"/>
        <w:pBdr>
          <w:top w:val="nil"/>
          <w:left w:val="nil"/>
          <w:bottom w:val="nil"/>
          <w:right w:val="nil"/>
          <w:between w:val="nil"/>
        </w:pBdr>
        <w:spacing w:after="0" w:line="240" w:lineRule="auto"/>
        <w:ind w:left="1186" w:right="116"/>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 xml:space="preserve">Se evaluará positivamente aquellos profesionales con experiencia en el sector público y en programas público-privados. </w:t>
      </w:r>
    </w:p>
    <w:p w14:paraId="69DF8BA9" w14:textId="77777777" w:rsidR="009C59B3" w:rsidRPr="00E31E08" w:rsidRDefault="009C59B3" w:rsidP="009C59B3">
      <w:pPr>
        <w:widowControl w:val="0"/>
        <w:pBdr>
          <w:top w:val="nil"/>
          <w:left w:val="nil"/>
          <w:bottom w:val="nil"/>
          <w:right w:val="nil"/>
          <w:between w:val="nil"/>
        </w:pBdr>
        <w:spacing w:before="5" w:after="0" w:line="240" w:lineRule="auto"/>
        <w:ind w:left="1186" w:right="115"/>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Para la acreditación de experiencia del equipo de trabajo se pueden presentar certificados y cartas emitidas por las empresas contratantes/clientes, contratos u otro documento formal que pueda verificar el trabajo realizado.</w:t>
      </w:r>
    </w:p>
    <w:p w14:paraId="3FFDB8E6" w14:textId="77777777" w:rsidR="009C59B3" w:rsidRPr="00E31E08" w:rsidRDefault="009C59B3" w:rsidP="009C59B3">
      <w:pPr>
        <w:widowControl w:val="0"/>
        <w:numPr>
          <w:ilvl w:val="0"/>
          <w:numId w:val="4"/>
        </w:numPr>
        <w:pBdr>
          <w:top w:val="nil"/>
          <w:left w:val="nil"/>
          <w:bottom w:val="nil"/>
          <w:right w:val="nil"/>
          <w:between w:val="nil"/>
        </w:pBdr>
        <w:tabs>
          <w:tab w:val="left" w:pos="1187"/>
        </w:tabs>
        <w:spacing w:after="0" w:line="240" w:lineRule="auto"/>
        <w:ind w:right="114"/>
        <w:jc w:val="both"/>
        <w:rPr>
          <w:rFonts w:ascii="Nunito" w:eastAsia="Nunito" w:hAnsi="Nunito" w:cs="Nunito"/>
          <w:kern w:val="0"/>
          <w:sz w:val="20"/>
          <w:szCs w:val="20"/>
          <w:lang w:val="es-ES"/>
        </w:rPr>
      </w:pPr>
      <w:r w:rsidRPr="00E31E08">
        <w:rPr>
          <w:rFonts w:ascii="Nunito" w:eastAsia="Nunito" w:hAnsi="Nunito" w:cs="Nunito"/>
          <w:b/>
          <w:color w:val="000000"/>
          <w:kern w:val="0"/>
          <w:sz w:val="20"/>
          <w:szCs w:val="20"/>
          <w:lang w:val="es-ES"/>
        </w:rPr>
        <w:t>Experiencia del oferente (empresa</w:t>
      </w:r>
      <w:r w:rsidRPr="00E31E08">
        <w:rPr>
          <w:rFonts w:ascii="Nunito" w:eastAsia="Nunito" w:hAnsi="Nunito" w:cs="Nunito"/>
          <w:b/>
          <w:kern w:val="0"/>
          <w:sz w:val="20"/>
          <w:szCs w:val="20"/>
          <w:lang w:val="es-ES"/>
        </w:rPr>
        <w:t>):</w:t>
      </w:r>
      <w:r w:rsidRPr="00E31E08">
        <w:rPr>
          <w:rFonts w:ascii="Nunito" w:eastAsia="Nunito" w:hAnsi="Nunito" w:cs="Nunito"/>
          <w:color w:val="000000"/>
          <w:kern w:val="0"/>
          <w:sz w:val="20"/>
          <w:szCs w:val="20"/>
          <w:lang w:val="es-ES"/>
        </w:rPr>
        <w:t xml:space="preserve"> Antecedentes generales de la empresa consultora, informando experiencia específica y demostrable que tiene en el tema de la presente licitación.</w:t>
      </w:r>
    </w:p>
    <w:p w14:paraId="03AB159E" w14:textId="77777777" w:rsidR="009C59B3" w:rsidRPr="00E31E08" w:rsidRDefault="009C59B3" w:rsidP="009C59B3">
      <w:pPr>
        <w:widowControl w:val="0"/>
        <w:pBdr>
          <w:top w:val="nil"/>
          <w:left w:val="nil"/>
          <w:bottom w:val="nil"/>
          <w:right w:val="nil"/>
          <w:between w:val="nil"/>
        </w:pBdr>
        <w:spacing w:after="0" w:line="240" w:lineRule="auto"/>
        <w:ind w:left="1186" w:right="111"/>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No se considerarán dentro de la evaluación antecedentes recibidos que no sean experiencia demostrable y que no tengan relación con el tema licitado.</w:t>
      </w:r>
    </w:p>
    <w:p w14:paraId="5568FB81" w14:textId="77777777" w:rsidR="009C59B3" w:rsidRPr="00E31E08" w:rsidRDefault="009C59B3" w:rsidP="009C59B3">
      <w:pPr>
        <w:widowControl w:val="0"/>
        <w:pBdr>
          <w:top w:val="nil"/>
          <w:left w:val="nil"/>
          <w:bottom w:val="nil"/>
          <w:right w:val="nil"/>
          <w:between w:val="nil"/>
        </w:pBdr>
        <w:spacing w:before="1" w:after="0" w:line="240" w:lineRule="auto"/>
        <w:ind w:left="1186" w:right="113"/>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lastRenderedPageBreak/>
        <w:t>Para la acreditación de experiencia del oferente se pueden presentar certificados y cartas emitidas por los clientes, resoluciones de adjudicación, contratos u otro documento formal que pueda verificar el trabajo realizado.</w:t>
      </w:r>
    </w:p>
    <w:p w14:paraId="37856B0A" w14:textId="77777777" w:rsidR="009C59B3" w:rsidRDefault="009C59B3" w:rsidP="009C59B3">
      <w:pPr>
        <w:widowControl w:val="0"/>
        <w:numPr>
          <w:ilvl w:val="0"/>
          <w:numId w:val="4"/>
        </w:numPr>
        <w:pBdr>
          <w:top w:val="nil"/>
          <w:left w:val="nil"/>
          <w:bottom w:val="nil"/>
          <w:right w:val="nil"/>
          <w:between w:val="nil"/>
        </w:pBdr>
        <w:tabs>
          <w:tab w:val="left" w:pos="1187"/>
        </w:tabs>
        <w:spacing w:after="0" w:line="240" w:lineRule="auto"/>
        <w:ind w:right="114"/>
        <w:jc w:val="both"/>
        <w:rPr>
          <w:rFonts w:ascii="Nunito" w:eastAsia="Nunito" w:hAnsi="Nunito" w:cs="Nunito"/>
          <w:kern w:val="0"/>
          <w:sz w:val="20"/>
          <w:szCs w:val="20"/>
          <w:lang w:val="es-ES"/>
        </w:rPr>
      </w:pPr>
      <w:r w:rsidRPr="00E31E08">
        <w:rPr>
          <w:rFonts w:ascii="Nunito" w:hAnsi="Nunito"/>
          <w:sz w:val="20"/>
          <w:szCs w:val="20"/>
        </w:rPr>
        <w:t>Plan de Trabajo detallado con carta Gantt y responsables, principales actividades, entregables, entre otros.</w:t>
      </w:r>
      <w:r w:rsidRPr="00E31E08">
        <w:rPr>
          <w:rFonts w:ascii="Nunito" w:hAnsi="Nunito"/>
          <w:i/>
          <w:sz w:val="20"/>
          <w:szCs w:val="20"/>
        </w:rPr>
        <w:t xml:space="preserve"> </w:t>
      </w:r>
    </w:p>
    <w:p w14:paraId="14683D0C" w14:textId="77777777" w:rsidR="009C59B3" w:rsidRPr="00365250" w:rsidRDefault="009C59B3" w:rsidP="009C59B3">
      <w:pPr>
        <w:widowControl w:val="0"/>
        <w:numPr>
          <w:ilvl w:val="0"/>
          <w:numId w:val="4"/>
        </w:numPr>
        <w:pBdr>
          <w:top w:val="nil"/>
          <w:left w:val="nil"/>
          <w:bottom w:val="nil"/>
          <w:right w:val="nil"/>
          <w:between w:val="nil"/>
        </w:pBdr>
        <w:tabs>
          <w:tab w:val="left" w:pos="1187"/>
        </w:tabs>
        <w:spacing w:after="0" w:line="240" w:lineRule="auto"/>
        <w:ind w:right="114"/>
        <w:jc w:val="both"/>
        <w:rPr>
          <w:rFonts w:ascii="Nunito" w:eastAsia="Nunito" w:hAnsi="Nunito" w:cs="Nunito"/>
          <w:kern w:val="0"/>
          <w:sz w:val="20"/>
          <w:szCs w:val="20"/>
          <w:lang w:val="es-ES"/>
        </w:rPr>
      </w:pPr>
      <w:r w:rsidRPr="00365250">
        <w:rPr>
          <w:rFonts w:ascii="Nunito" w:eastAsia="Nunito" w:hAnsi="Nunito" w:cs="Nunito"/>
          <w:b/>
          <w:bCs/>
          <w:color w:val="000000"/>
          <w:kern w:val="0"/>
          <w:sz w:val="20"/>
          <w:szCs w:val="20"/>
          <w:lang w:val="es-ES"/>
        </w:rPr>
        <w:t xml:space="preserve">Propuesta de mejora </w:t>
      </w:r>
    </w:p>
    <w:p w14:paraId="7DFAA3BD" w14:textId="77777777" w:rsidR="009C59B3" w:rsidRDefault="009C59B3" w:rsidP="009C59B3">
      <w:pPr>
        <w:widowControl w:val="0"/>
        <w:pBdr>
          <w:top w:val="nil"/>
          <w:left w:val="nil"/>
          <w:bottom w:val="nil"/>
          <w:right w:val="nil"/>
          <w:between w:val="nil"/>
        </w:pBdr>
        <w:tabs>
          <w:tab w:val="left" w:pos="1198"/>
          <w:tab w:val="left" w:pos="1199"/>
        </w:tabs>
        <w:spacing w:after="0" w:line="240" w:lineRule="auto"/>
        <w:jc w:val="both"/>
        <w:rPr>
          <w:rFonts w:ascii="Nunito" w:eastAsia="Nunito" w:hAnsi="Nunito" w:cs="Nunito"/>
          <w:b/>
          <w:color w:val="000000"/>
          <w:kern w:val="0"/>
          <w:sz w:val="20"/>
          <w:szCs w:val="20"/>
          <w:lang w:val="es-ES"/>
        </w:rPr>
      </w:pPr>
    </w:p>
    <w:p w14:paraId="13687436" w14:textId="77777777" w:rsidR="009C59B3" w:rsidRDefault="009C59B3" w:rsidP="009C59B3">
      <w:pPr>
        <w:widowControl w:val="0"/>
        <w:pBdr>
          <w:top w:val="nil"/>
          <w:left w:val="nil"/>
          <w:bottom w:val="nil"/>
          <w:right w:val="nil"/>
          <w:between w:val="nil"/>
        </w:pBdr>
        <w:tabs>
          <w:tab w:val="left" w:pos="1198"/>
          <w:tab w:val="left" w:pos="1199"/>
        </w:tabs>
        <w:spacing w:after="0" w:line="240" w:lineRule="auto"/>
        <w:jc w:val="both"/>
        <w:rPr>
          <w:rFonts w:ascii="Nunito" w:eastAsia="Nunito" w:hAnsi="Nunito" w:cs="Nunito"/>
          <w:b/>
          <w:color w:val="000000"/>
          <w:kern w:val="0"/>
          <w:sz w:val="20"/>
          <w:szCs w:val="20"/>
          <w:lang w:val="es-ES"/>
        </w:rPr>
      </w:pPr>
    </w:p>
    <w:p w14:paraId="293EFA7C" w14:textId="77777777" w:rsidR="009C59B3" w:rsidRPr="00E31E08" w:rsidRDefault="009C59B3" w:rsidP="009C59B3">
      <w:pPr>
        <w:widowControl w:val="0"/>
        <w:pBdr>
          <w:top w:val="nil"/>
          <w:left w:val="nil"/>
          <w:bottom w:val="nil"/>
          <w:right w:val="nil"/>
          <w:between w:val="nil"/>
        </w:pBdr>
        <w:tabs>
          <w:tab w:val="left" w:pos="1198"/>
          <w:tab w:val="left" w:pos="1199"/>
        </w:tabs>
        <w:spacing w:after="0" w:line="240" w:lineRule="auto"/>
        <w:jc w:val="both"/>
        <w:rPr>
          <w:rFonts w:ascii="Nunito" w:eastAsia="Nunito" w:hAnsi="Nunito" w:cs="Nunito"/>
          <w:b/>
          <w:color w:val="000000"/>
          <w:kern w:val="0"/>
          <w:sz w:val="20"/>
          <w:szCs w:val="20"/>
          <w:lang w:val="es-ES"/>
        </w:rPr>
      </w:pPr>
      <w:r w:rsidRPr="00E31E08">
        <w:rPr>
          <w:rFonts w:ascii="Nunito" w:eastAsia="Nunito" w:hAnsi="Nunito" w:cs="Nunito"/>
          <w:b/>
          <w:color w:val="000000"/>
          <w:kern w:val="0"/>
          <w:sz w:val="20"/>
          <w:szCs w:val="20"/>
          <w:lang w:val="es-ES"/>
        </w:rPr>
        <w:t>OFERTA ECONÓMICA</w:t>
      </w:r>
      <w:r>
        <w:rPr>
          <w:rFonts w:ascii="Nunito" w:eastAsia="Nunito" w:hAnsi="Nunito" w:cs="Nunito"/>
          <w:b/>
          <w:color w:val="000000"/>
          <w:kern w:val="0"/>
          <w:sz w:val="20"/>
          <w:szCs w:val="20"/>
          <w:lang w:val="es-ES"/>
        </w:rPr>
        <w:t>:</w:t>
      </w:r>
    </w:p>
    <w:p w14:paraId="701C29BB"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lang w:val="es-ES"/>
        </w:rPr>
      </w:pPr>
    </w:p>
    <w:p w14:paraId="0379DE1A"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Podrán participar en esta licitación, personas jurídicas, que cuenten con experiencia en las materias de la presente licitación, dentro de las cuales las condiciones mínimas que debe cumplir son:</w:t>
      </w:r>
    </w:p>
    <w:p w14:paraId="754A45F6"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lang w:val="es-ES"/>
        </w:rPr>
      </w:pPr>
    </w:p>
    <w:p w14:paraId="3D6AE940"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Los proponentes deberán contar con personal calificado y con experiencia acreditada en las distintas disciplinas inherentes a esta consultoría. Además, deberán contar con la organización, equipos e infraestructura adecuada para garantizar la calidad de los servicios ofrecidos.</w:t>
      </w:r>
    </w:p>
    <w:p w14:paraId="498311E5"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lang w:val="es-ES"/>
        </w:rPr>
      </w:pPr>
    </w:p>
    <w:p w14:paraId="44524945"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El agente operador GEDES se reserva el derecho de suspender o poner término a la presente licitación en cualquier momento de su desarrollo, previa recomendación técnica de CORFO, derecho que los proponentes reconocen desde el momento que aceptan participar en la licitación, liberando a GEDES del pago de cualquier indemnización por gastos en los que hubieren incurrido con ocasión de la preparación y presentación de parte o del total de la propuesta, u otros motivos.</w:t>
      </w:r>
    </w:p>
    <w:p w14:paraId="23D1B60F"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lang w:val="es-ES"/>
        </w:rPr>
      </w:pPr>
    </w:p>
    <w:p w14:paraId="3F4216B2" w14:textId="77777777" w:rsidR="009C59B3" w:rsidRDefault="009C59B3" w:rsidP="009C59B3">
      <w:pPr>
        <w:pStyle w:val="Ttulo3"/>
        <w:spacing w:before="100" w:beforeAutospacing="1" w:after="100" w:afterAutospacing="1" w:line="240" w:lineRule="auto"/>
        <w:rPr>
          <w:rFonts w:ascii="Nunito" w:eastAsia="Nunito" w:hAnsi="Nunito" w:cs="Nunito"/>
          <w:b/>
          <w:color w:val="000000"/>
          <w:kern w:val="0"/>
          <w:sz w:val="20"/>
          <w:szCs w:val="20"/>
          <w:lang w:val="es-ES" w:eastAsia="es-CL"/>
          <w14:ligatures w14:val="none"/>
        </w:rPr>
      </w:pPr>
      <w:r w:rsidRPr="00365250">
        <w:rPr>
          <w:rFonts w:ascii="Nunito" w:eastAsia="Nunito" w:hAnsi="Nunito" w:cs="Nunito"/>
          <w:b/>
          <w:color w:val="000000"/>
          <w:kern w:val="0"/>
          <w:sz w:val="20"/>
          <w:szCs w:val="20"/>
          <w:lang w:val="es-ES" w:eastAsia="es-CL"/>
          <w14:ligatures w14:val="none"/>
        </w:rPr>
        <w:t>P</w:t>
      </w:r>
      <w:r>
        <w:rPr>
          <w:rFonts w:ascii="Nunito" w:eastAsia="Nunito" w:hAnsi="Nunito" w:cs="Nunito"/>
          <w:b/>
          <w:color w:val="000000"/>
          <w:kern w:val="0"/>
          <w:sz w:val="20"/>
          <w:szCs w:val="20"/>
          <w:lang w:val="es-ES" w:eastAsia="es-CL"/>
          <w14:ligatures w14:val="none"/>
        </w:rPr>
        <w:t>RESUPUESTO</w:t>
      </w:r>
      <w:r w:rsidRPr="00365250">
        <w:rPr>
          <w:rFonts w:ascii="Nunito" w:eastAsia="Nunito" w:hAnsi="Nunito" w:cs="Nunito"/>
          <w:b/>
          <w:color w:val="000000"/>
          <w:kern w:val="0"/>
          <w:sz w:val="20"/>
          <w:szCs w:val="20"/>
          <w:lang w:val="es-ES" w:eastAsia="es-CL"/>
          <w14:ligatures w14:val="none"/>
        </w:rPr>
        <w:t xml:space="preserve"> </w:t>
      </w:r>
    </w:p>
    <w:p w14:paraId="656D7BCF" w14:textId="77777777" w:rsidR="009C59B3" w:rsidRPr="00B31618" w:rsidRDefault="009C59B3" w:rsidP="009C59B3">
      <w:pPr>
        <w:pStyle w:val="Prrafodelista"/>
        <w:widowControl w:val="0"/>
        <w:numPr>
          <w:ilvl w:val="0"/>
          <w:numId w:val="26"/>
        </w:numPr>
        <w:pBdr>
          <w:top w:val="nil"/>
          <w:left w:val="nil"/>
          <w:bottom w:val="nil"/>
          <w:right w:val="nil"/>
          <w:between w:val="nil"/>
        </w:pBdr>
        <w:spacing w:after="0" w:line="240" w:lineRule="auto"/>
        <w:jc w:val="both"/>
        <w:rPr>
          <w:rFonts w:ascii="Nunito" w:eastAsia="Nunito" w:hAnsi="Nunito" w:cs="Nunito"/>
          <w:color w:val="000000"/>
          <w:kern w:val="0"/>
          <w:sz w:val="20"/>
          <w:szCs w:val="20"/>
          <w:lang w:eastAsia="es-CL"/>
          <w14:ligatures w14:val="none"/>
        </w:rPr>
      </w:pPr>
      <w:r>
        <w:rPr>
          <w:rFonts w:ascii="Nunito" w:eastAsia="Nunito" w:hAnsi="Nunito" w:cs="Nunito"/>
          <w:color w:val="000000"/>
          <w:sz w:val="20"/>
          <w:szCs w:val="20"/>
        </w:rPr>
        <w:t>La</w:t>
      </w:r>
      <w:r w:rsidRPr="00B31618">
        <w:rPr>
          <w:rFonts w:ascii="Nunito" w:eastAsia="Nunito" w:hAnsi="Nunito" w:cs="Nunito"/>
          <w:color w:val="000000"/>
          <w:sz w:val="20"/>
          <w:szCs w:val="20"/>
        </w:rPr>
        <w:t xml:space="preserve"> asesoría para 20</w:t>
      </w:r>
      <w:r w:rsidRPr="00B31618">
        <w:rPr>
          <w:rFonts w:ascii="Nunito" w:eastAsia="Nunito" w:hAnsi="Nunito" w:cs="Nunito"/>
          <w:sz w:val="20"/>
          <w:szCs w:val="20"/>
        </w:rPr>
        <w:t xml:space="preserve"> </w:t>
      </w:r>
      <w:r w:rsidRPr="00B31618">
        <w:rPr>
          <w:rFonts w:ascii="Nunito" w:eastAsia="Nunito" w:hAnsi="Nunito" w:cs="Nunito"/>
          <w:color w:val="000000"/>
          <w:sz w:val="20"/>
          <w:szCs w:val="20"/>
        </w:rPr>
        <w:t xml:space="preserve">meses, finalizando el 30 de diciembre de 2026 no deberá exceder de los </w:t>
      </w:r>
      <w:r w:rsidRPr="00B31618">
        <w:rPr>
          <w:rFonts w:ascii="Nunito" w:eastAsia="Nunito" w:hAnsi="Nunito" w:cs="Nunito"/>
          <w:sz w:val="20"/>
          <w:szCs w:val="20"/>
        </w:rPr>
        <w:t>$50.000.000</w:t>
      </w:r>
      <w:r w:rsidRPr="00B31618">
        <w:rPr>
          <w:rFonts w:ascii="Nunito" w:eastAsia="Nunito" w:hAnsi="Nunito" w:cs="Nunito"/>
          <w:color w:val="000000"/>
          <w:sz w:val="20"/>
          <w:szCs w:val="20"/>
        </w:rPr>
        <w:t xml:space="preserve"> </w:t>
      </w:r>
      <w:r>
        <w:rPr>
          <w:rFonts w:ascii="Nunito" w:eastAsia="Nunito" w:hAnsi="Nunito" w:cs="Nunito"/>
          <w:color w:val="000000"/>
          <w:sz w:val="20"/>
          <w:szCs w:val="20"/>
        </w:rPr>
        <w:t>(impuestos incluidos)</w:t>
      </w:r>
    </w:p>
    <w:p w14:paraId="3433A98A" w14:textId="77777777" w:rsidR="009C59B3" w:rsidRPr="00B31618" w:rsidRDefault="009C59B3" w:rsidP="009C59B3">
      <w:pPr>
        <w:numPr>
          <w:ilvl w:val="0"/>
          <w:numId w:val="26"/>
        </w:numPr>
        <w:spacing w:before="100" w:beforeAutospacing="1" w:after="100" w:afterAutospacing="1" w:line="240" w:lineRule="auto"/>
      </w:pPr>
      <w:r w:rsidRPr="00B31618">
        <w:rPr>
          <w:rFonts w:ascii="Nunito" w:eastAsia="Nunito" w:hAnsi="Nunito" w:cs="Nunito"/>
          <w:color w:val="000000"/>
          <w:kern w:val="0"/>
          <w:sz w:val="20"/>
          <w:szCs w:val="20"/>
          <w:lang w:val="es-ES"/>
        </w:rPr>
        <w:t>De ese monto hasta $4.100.000 serán asignables a campañas digitales</w:t>
      </w:r>
      <w:r w:rsidRPr="00B31618">
        <w:t>.</w:t>
      </w:r>
    </w:p>
    <w:p w14:paraId="3CFBD7D8" w14:textId="77777777" w:rsidR="009C59B3" w:rsidRPr="00B31618" w:rsidRDefault="009C59B3" w:rsidP="009C59B3">
      <w:pPr>
        <w:rPr>
          <w:lang w:val="es-ES"/>
        </w:rPr>
      </w:pPr>
    </w:p>
    <w:p w14:paraId="2494429A" w14:textId="77777777" w:rsidR="009C59B3" w:rsidRPr="00B31618" w:rsidRDefault="009C59B3" w:rsidP="009C59B3">
      <w:pPr>
        <w:widowControl w:val="0"/>
        <w:numPr>
          <w:ilvl w:val="0"/>
          <w:numId w:val="8"/>
        </w:numPr>
        <w:pBdr>
          <w:top w:val="nil"/>
          <w:left w:val="nil"/>
          <w:bottom w:val="nil"/>
          <w:right w:val="nil"/>
          <w:between w:val="nil"/>
        </w:pBdr>
        <w:tabs>
          <w:tab w:val="left" w:pos="838"/>
          <w:tab w:val="left" w:pos="839"/>
        </w:tabs>
        <w:spacing w:before="173" w:after="0" w:line="240" w:lineRule="auto"/>
        <w:ind w:right="113" w:hanging="721"/>
        <w:jc w:val="both"/>
        <w:rPr>
          <w:rFonts w:ascii="Nunito" w:eastAsia="Nunito" w:hAnsi="Nunito" w:cs="Nunito"/>
          <w:sz w:val="20"/>
          <w:szCs w:val="20"/>
        </w:rPr>
      </w:pPr>
      <w:r w:rsidRPr="00B31618">
        <w:rPr>
          <w:rFonts w:ascii="Nunito" w:eastAsia="Nunito" w:hAnsi="Nunito" w:cs="Nunito"/>
          <w:b/>
          <w:color w:val="000000"/>
          <w:kern w:val="0"/>
          <w:sz w:val="20"/>
          <w:szCs w:val="20"/>
          <w:lang w:val="es-ES"/>
        </w:rPr>
        <w:t>PAGOS Y PLAZO DE EJECUCIÓN DEL SERVICIO</w:t>
      </w:r>
      <w:r w:rsidRPr="00B31618">
        <w:rPr>
          <w:rFonts w:ascii="Nunito" w:hAnsi="Nunito"/>
          <w:i/>
          <w:sz w:val="20"/>
          <w:szCs w:val="20"/>
        </w:rPr>
        <w:t xml:space="preserve"> </w:t>
      </w:r>
    </w:p>
    <w:p w14:paraId="66CBCC35" w14:textId="77777777" w:rsidR="009C59B3" w:rsidRPr="00B31618" w:rsidRDefault="009C59B3" w:rsidP="009C59B3">
      <w:pPr>
        <w:widowControl w:val="0"/>
        <w:pBdr>
          <w:top w:val="nil"/>
          <w:left w:val="nil"/>
          <w:bottom w:val="nil"/>
          <w:right w:val="nil"/>
          <w:between w:val="nil"/>
        </w:pBdr>
        <w:tabs>
          <w:tab w:val="left" w:pos="838"/>
          <w:tab w:val="left" w:pos="839"/>
        </w:tabs>
        <w:spacing w:before="173" w:after="0" w:line="240" w:lineRule="auto"/>
        <w:ind w:left="838" w:right="113"/>
        <w:jc w:val="both"/>
        <w:rPr>
          <w:rFonts w:ascii="Nunito" w:eastAsia="Nunito" w:hAnsi="Nunito" w:cs="Nunito"/>
          <w:sz w:val="20"/>
          <w:szCs w:val="20"/>
        </w:rPr>
      </w:pPr>
    </w:p>
    <w:p w14:paraId="33660B49" w14:textId="77777777" w:rsidR="009C59B3"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rPr>
      </w:pPr>
      <w:r w:rsidRPr="00B31618">
        <w:rPr>
          <w:rFonts w:ascii="Nunito" w:eastAsia="Nunito" w:hAnsi="Nunito" w:cs="Nunito"/>
          <w:color w:val="000000"/>
          <w:kern w:val="0"/>
          <w:sz w:val="20"/>
          <w:szCs w:val="20"/>
        </w:rPr>
        <w:lastRenderedPageBreak/>
        <w:t xml:space="preserve">La ejecución del servicio tendrá una duración máxima de </w:t>
      </w:r>
      <w:proofErr w:type="gramStart"/>
      <w:r w:rsidRPr="00B31618">
        <w:rPr>
          <w:rFonts w:ascii="Nunito" w:eastAsia="Nunito" w:hAnsi="Nunito" w:cs="Nunito"/>
          <w:b/>
          <w:bCs/>
          <w:color w:val="000000"/>
          <w:kern w:val="0"/>
          <w:sz w:val="20"/>
          <w:szCs w:val="20"/>
        </w:rPr>
        <w:t>20  meses</w:t>
      </w:r>
      <w:proofErr w:type="gramEnd"/>
      <w:r w:rsidRPr="00B31618">
        <w:rPr>
          <w:rFonts w:ascii="Nunito" w:eastAsia="Nunito" w:hAnsi="Nunito" w:cs="Nunito"/>
          <w:color w:val="000000"/>
          <w:kern w:val="0"/>
          <w:sz w:val="20"/>
          <w:szCs w:val="20"/>
        </w:rPr>
        <w:t>, contados</w:t>
      </w:r>
      <w:r w:rsidRPr="00E31E08">
        <w:rPr>
          <w:rFonts w:ascii="Nunito" w:eastAsia="Nunito" w:hAnsi="Nunito" w:cs="Nunito"/>
          <w:color w:val="000000"/>
          <w:kern w:val="0"/>
          <w:sz w:val="20"/>
          <w:szCs w:val="20"/>
        </w:rPr>
        <w:t xml:space="preserve"> desde la firma del contrato. Se contempla la posibilidad de una prórroga adicional de hasta un mes, sujeta a disponibilidad presupuestaria, validación técnica por parte de CORFO y recomendación del Comité Ejecutivo del Programa.</w:t>
      </w:r>
    </w:p>
    <w:p w14:paraId="6CCBB6EC" w14:textId="77777777" w:rsidR="009C59B3"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rPr>
      </w:pPr>
    </w:p>
    <w:p w14:paraId="5E357FE8"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rPr>
      </w:pPr>
    </w:p>
    <w:p w14:paraId="4578D101"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rPr>
      </w:pPr>
      <w:r w:rsidRPr="00E31E08">
        <w:rPr>
          <w:rFonts w:ascii="Nunito" w:eastAsia="Nunito" w:hAnsi="Nunito" w:cs="Nunito"/>
          <w:color w:val="000000"/>
          <w:kern w:val="0"/>
          <w:sz w:val="20"/>
          <w:szCs w:val="20"/>
        </w:rPr>
        <w:t xml:space="preserve">El servicio será remunerado contra entrega y aprobación de </w:t>
      </w:r>
      <w:r w:rsidRPr="00E31E08">
        <w:rPr>
          <w:rFonts w:ascii="Nunito" w:eastAsia="Nunito" w:hAnsi="Nunito" w:cs="Nunito"/>
          <w:b/>
          <w:bCs/>
          <w:color w:val="000000"/>
          <w:kern w:val="0"/>
          <w:sz w:val="20"/>
          <w:szCs w:val="20"/>
        </w:rPr>
        <w:t>informes mensuales de avance</w:t>
      </w:r>
      <w:r w:rsidRPr="00E31E08">
        <w:rPr>
          <w:rFonts w:ascii="Nunito" w:eastAsia="Nunito" w:hAnsi="Nunito" w:cs="Nunito"/>
          <w:color w:val="000000"/>
          <w:kern w:val="0"/>
          <w:sz w:val="20"/>
          <w:szCs w:val="20"/>
        </w:rPr>
        <w:t>, los cuales deberán incluir al menos:</w:t>
      </w:r>
    </w:p>
    <w:p w14:paraId="46F6F884" w14:textId="77777777" w:rsidR="009C59B3" w:rsidRPr="00E31E08" w:rsidRDefault="009C59B3" w:rsidP="009C59B3">
      <w:pPr>
        <w:widowControl w:val="0"/>
        <w:numPr>
          <w:ilvl w:val="0"/>
          <w:numId w:val="17"/>
        </w:numPr>
        <w:pBdr>
          <w:top w:val="nil"/>
          <w:left w:val="nil"/>
          <w:bottom w:val="nil"/>
          <w:right w:val="nil"/>
          <w:between w:val="nil"/>
        </w:pBdr>
        <w:spacing w:after="0" w:line="240" w:lineRule="auto"/>
        <w:jc w:val="both"/>
        <w:rPr>
          <w:rFonts w:ascii="Nunito" w:eastAsia="Nunito" w:hAnsi="Nunito" w:cs="Nunito"/>
          <w:color w:val="000000"/>
          <w:kern w:val="0"/>
          <w:sz w:val="20"/>
          <w:szCs w:val="20"/>
        </w:rPr>
      </w:pPr>
      <w:r w:rsidRPr="00E31E08">
        <w:rPr>
          <w:rFonts w:ascii="Nunito" w:eastAsia="Nunito" w:hAnsi="Nunito" w:cs="Nunito"/>
          <w:color w:val="000000"/>
          <w:kern w:val="0"/>
          <w:sz w:val="20"/>
          <w:szCs w:val="20"/>
        </w:rPr>
        <w:t>Detalle de acciones realizadas y estado del Plan de Trabajo.</w:t>
      </w:r>
    </w:p>
    <w:p w14:paraId="0BA8C20A" w14:textId="77777777" w:rsidR="009C59B3" w:rsidRPr="00E31E08" w:rsidRDefault="009C59B3" w:rsidP="009C59B3">
      <w:pPr>
        <w:widowControl w:val="0"/>
        <w:numPr>
          <w:ilvl w:val="0"/>
          <w:numId w:val="17"/>
        </w:numPr>
        <w:pBdr>
          <w:top w:val="nil"/>
          <w:left w:val="nil"/>
          <w:bottom w:val="nil"/>
          <w:right w:val="nil"/>
          <w:between w:val="nil"/>
        </w:pBdr>
        <w:spacing w:after="0" w:line="240" w:lineRule="auto"/>
        <w:jc w:val="both"/>
        <w:rPr>
          <w:rFonts w:ascii="Nunito" w:eastAsia="Nunito" w:hAnsi="Nunito" w:cs="Nunito"/>
          <w:color w:val="000000"/>
          <w:kern w:val="0"/>
          <w:sz w:val="20"/>
          <w:szCs w:val="20"/>
        </w:rPr>
      </w:pPr>
      <w:r w:rsidRPr="00E31E08">
        <w:rPr>
          <w:rFonts w:ascii="Nunito" w:eastAsia="Nunito" w:hAnsi="Nunito" w:cs="Nunito"/>
          <w:color w:val="000000"/>
          <w:kern w:val="0"/>
          <w:sz w:val="20"/>
          <w:szCs w:val="20"/>
        </w:rPr>
        <w:t>Reporte de prensa, redes sociales y sitio web.</w:t>
      </w:r>
    </w:p>
    <w:p w14:paraId="6428A431" w14:textId="77777777" w:rsidR="009C59B3" w:rsidRPr="00E31E08" w:rsidRDefault="009C59B3" w:rsidP="009C59B3">
      <w:pPr>
        <w:widowControl w:val="0"/>
        <w:numPr>
          <w:ilvl w:val="0"/>
          <w:numId w:val="17"/>
        </w:numPr>
        <w:pBdr>
          <w:top w:val="nil"/>
          <w:left w:val="nil"/>
          <w:bottom w:val="nil"/>
          <w:right w:val="nil"/>
          <w:between w:val="nil"/>
        </w:pBdr>
        <w:spacing w:after="0" w:line="240" w:lineRule="auto"/>
        <w:jc w:val="both"/>
        <w:rPr>
          <w:rFonts w:ascii="Nunito" w:eastAsia="Nunito" w:hAnsi="Nunito" w:cs="Nunito"/>
          <w:color w:val="000000"/>
          <w:kern w:val="0"/>
          <w:sz w:val="20"/>
          <w:szCs w:val="20"/>
        </w:rPr>
      </w:pPr>
      <w:r w:rsidRPr="00E31E08">
        <w:rPr>
          <w:rFonts w:ascii="Nunito" w:eastAsia="Nunito" w:hAnsi="Nunito" w:cs="Nunito"/>
          <w:color w:val="000000"/>
          <w:kern w:val="0"/>
          <w:sz w:val="20"/>
          <w:szCs w:val="20"/>
        </w:rPr>
        <w:t>Descripción de actividades de apoyo ejecutadas.</w:t>
      </w:r>
    </w:p>
    <w:p w14:paraId="062FCC3D" w14:textId="77777777" w:rsidR="009C59B3" w:rsidRPr="00E31E08" w:rsidRDefault="009C59B3" w:rsidP="009C59B3">
      <w:pPr>
        <w:widowControl w:val="0"/>
        <w:numPr>
          <w:ilvl w:val="0"/>
          <w:numId w:val="17"/>
        </w:numPr>
        <w:pBdr>
          <w:top w:val="nil"/>
          <w:left w:val="nil"/>
          <w:bottom w:val="nil"/>
          <w:right w:val="nil"/>
          <w:between w:val="nil"/>
        </w:pBdr>
        <w:spacing w:after="0" w:line="240" w:lineRule="auto"/>
        <w:jc w:val="both"/>
        <w:rPr>
          <w:rFonts w:ascii="Nunito" w:eastAsia="Nunito" w:hAnsi="Nunito" w:cs="Nunito"/>
          <w:color w:val="000000"/>
          <w:kern w:val="0"/>
          <w:sz w:val="20"/>
          <w:szCs w:val="20"/>
        </w:rPr>
      </w:pPr>
      <w:r w:rsidRPr="00E31E08">
        <w:rPr>
          <w:rFonts w:ascii="Nunito" w:eastAsia="Nunito" w:hAnsi="Nunito" w:cs="Nunito"/>
          <w:color w:val="000000"/>
          <w:kern w:val="0"/>
          <w:sz w:val="20"/>
          <w:szCs w:val="20"/>
        </w:rPr>
        <w:t>Productos gráficos generados durante el mes.</w:t>
      </w:r>
    </w:p>
    <w:p w14:paraId="72BAEADE" w14:textId="77777777" w:rsidR="009C59B3" w:rsidRPr="00E31E08" w:rsidRDefault="009C59B3" w:rsidP="009C59B3">
      <w:pPr>
        <w:widowControl w:val="0"/>
        <w:numPr>
          <w:ilvl w:val="0"/>
          <w:numId w:val="17"/>
        </w:numPr>
        <w:pBdr>
          <w:top w:val="nil"/>
          <w:left w:val="nil"/>
          <w:bottom w:val="nil"/>
          <w:right w:val="nil"/>
          <w:between w:val="nil"/>
        </w:pBdr>
        <w:spacing w:after="0" w:line="240" w:lineRule="auto"/>
        <w:jc w:val="both"/>
        <w:rPr>
          <w:rFonts w:ascii="Nunito" w:eastAsia="Nunito" w:hAnsi="Nunito" w:cs="Nunito"/>
          <w:color w:val="000000"/>
          <w:kern w:val="0"/>
          <w:sz w:val="20"/>
          <w:szCs w:val="20"/>
        </w:rPr>
      </w:pPr>
      <w:r w:rsidRPr="00E31E08">
        <w:rPr>
          <w:rFonts w:ascii="Nunito" w:eastAsia="Nunito" w:hAnsi="Nunito" w:cs="Nunito"/>
          <w:color w:val="000000"/>
          <w:kern w:val="0"/>
          <w:sz w:val="20"/>
          <w:szCs w:val="20"/>
        </w:rPr>
        <w:t xml:space="preserve">Contenido del </w:t>
      </w:r>
      <w:proofErr w:type="spellStart"/>
      <w:r w:rsidRPr="00E31E08">
        <w:rPr>
          <w:rFonts w:ascii="Nunito" w:eastAsia="Nunito" w:hAnsi="Nunito" w:cs="Nunito"/>
          <w:color w:val="000000"/>
          <w:kern w:val="0"/>
          <w:sz w:val="20"/>
          <w:szCs w:val="20"/>
        </w:rPr>
        <w:t>newsletter</w:t>
      </w:r>
      <w:proofErr w:type="spellEnd"/>
      <w:r w:rsidRPr="00E31E08">
        <w:rPr>
          <w:rFonts w:ascii="Nunito" w:eastAsia="Nunito" w:hAnsi="Nunito" w:cs="Nunito"/>
          <w:color w:val="000000"/>
          <w:kern w:val="0"/>
          <w:sz w:val="20"/>
          <w:szCs w:val="20"/>
        </w:rPr>
        <w:t xml:space="preserve"> enviado.</w:t>
      </w:r>
    </w:p>
    <w:p w14:paraId="07D13506" w14:textId="77777777" w:rsidR="009C59B3" w:rsidRPr="00E31E08" w:rsidRDefault="009C59B3" w:rsidP="009C59B3">
      <w:pPr>
        <w:widowControl w:val="0"/>
        <w:numPr>
          <w:ilvl w:val="0"/>
          <w:numId w:val="17"/>
        </w:numPr>
        <w:pBdr>
          <w:top w:val="nil"/>
          <w:left w:val="nil"/>
          <w:bottom w:val="nil"/>
          <w:right w:val="nil"/>
          <w:between w:val="nil"/>
        </w:pBdr>
        <w:spacing w:after="0" w:line="240" w:lineRule="auto"/>
        <w:jc w:val="both"/>
        <w:rPr>
          <w:rFonts w:ascii="Nunito" w:eastAsia="Nunito" w:hAnsi="Nunito" w:cs="Nunito"/>
          <w:color w:val="000000"/>
          <w:kern w:val="0"/>
          <w:sz w:val="20"/>
          <w:szCs w:val="20"/>
        </w:rPr>
      </w:pPr>
      <w:r w:rsidRPr="00E31E08">
        <w:rPr>
          <w:rFonts w:ascii="Nunito" w:eastAsia="Nunito" w:hAnsi="Nunito" w:cs="Nunito"/>
          <w:color w:val="000000"/>
          <w:kern w:val="0"/>
          <w:sz w:val="20"/>
          <w:szCs w:val="20"/>
        </w:rPr>
        <w:t>Detalles de las actualizaciones realizadas en el sitio web.</w:t>
      </w:r>
    </w:p>
    <w:p w14:paraId="7FEBC9B8" w14:textId="77777777" w:rsidR="009C59B3" w:rsidRPr="00E31E08" w:rsidRDefault="009C59B3" w:rsidP="009C59B3">
      <w:pPr>
        <w:widowControl w:val="0"/>
        <w:numPr>
          <w:ilvl w:val="0"/>
          <w:numId w:val="17"/>
        </w:numPr>
        <w:pBdr>
          <w:top w:val="nil"/>
          <w:left w:val="nil"/>
          <w:bottom w:val="nil"/>
          <w:right w:val="nil"/>
          <w:between w:val="nil"/>
        </w:pBdr>
        <w:spacing w:after="0" w:line="240" w:lineRule="auto"/>
        <w:jc w:val="both"/>
        <w:rPr>
          <w:rFonts w:ascii="Nunito" w:eastAsia="Nunito" w:hAnsi="Nunito" w:cs="Nunito"/>
          <w:color w:val="000000"/>
          <w:kern w:val="0"/>
          <w:sz w:val="20"/>
          <w:szCs w:val="20"/>
        </w:rPr>
      </w:pPr>
      <w:r w:rsidRPr="00E31E08">
        <w:rPr>
          <w:rFonts w:ascii="Nunito" w:eastAsia="Nunito" w:hAnsi="Nunito" w:cs="Nunito"/>
          <w:color w:val="000000"/>
          <w:kern w:val="0"/>
          <w:sz w:val="20"/>
          <w:szCs w:val="20"/>
        </w:rPr>
        <w:t>Evaluación cualitativa y cuantitativa de las acciones de comunicación implementadas.</w:t>
      </w:r>
    </w:p>
    <w:p w14:paraId="13A68DEF"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b/>
          <w:bCs/>
          <w:color w:val="000000"/>
          <w:kern w:val="0"/>
          <w:sz w:val="20"/>
          <w:szCs w:val="20"/>
        </w:rPr>
      </w:pPr>
    </w:p>
    <w:p w14:paraId="779FC77D" w14:textId="77777777" w:rsidR="009C59B3" w:rsidRPr="004E74FF"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rPr>
      </w:pPr>
      <w:r w:rsidRPr="00E31E08">
        <w:rPr>
          <w:rFonts w:ascii="Nunito" w:eastAsia="Nunito" w:hAnsi="Nunito" w:cs="Nunito"/>
          <w:color w:val="000000"/>
          <w:kern w:val="0"/>
          <w:sz w:val="20"/>
          <w:szCs w:val="20"/>
        </w:rPr>
        <w:t xml:space="preserve">Adicionalmente, se deberá </w:t>
      </w:r>
      <w:r w:rsidRPr="004E74FF">
        <w:rPr>
          <w:rFonts w:ascii="Nunito" w:eastAsia="Nunito" w:hAnsi="Nunito" w:cs="Nunito"/>
          <w:b/>
          <w:bCs/>
          <w:color w:val="000000"/>
          <w:kern w:val="0"/>
          <w:sz w:val="20"/>
          <w:szCs w:val="20"/>
        </w:rPr>
        <w:t>entregar informes trimestrales que compilen y resuman los meses respectivos,</w:t>
      </w:r>
      <w:r w:rsidRPr="004E74FF">
        <w:rPr>
          <w:rFonts w:ascii="Nunito" w:eastAsia="Nunito" w:hAnsi="Nunito" w:cs="Nunito"/>
          <w:color w:val="000000"/>
          <w:kern w:val="0"/>
          <w:sz w:val="20"/>
          <w:szCs w:val="20"/>
        </w:rPr>
        <w:t xml:space="preserve"> que serán entregados por el equipo a Corfo.</w:t>
      </w:r>
    </w:p>
    <w:p w14:paraId="47B4F30E" w14:textId="77777777" w:rsidR="009C59B3"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rPr>
      </w:pPr>
    </w:p>
    <w:p w14:paraId="03DD489D"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rPr>
      </w:pPr>
      <w:r w:rsidRPr="00E31E08">
        <w:rPr>
          <w:rFonts w:ascii="Nunito" w:eastAsia="Nunito" w:hAnsi="Nunito" w:cs="Nunito"/>
          <w:color w:val="000000"/>
          <w:kern w:val="0"/>
          <w:sz w:val="20"/>
          <w:szCs w:val="20"/>
        </w:rPr>
        <w:t xml:space="preserve">un </w:t>
      </w:r>
      <w:r w:rsidRPr="00E31E08">
        <w:rPr>
          <w:rFonts w:ascii="Nunito" w:eastAsia="Nunito" w:hAnsi="Nunito" w:cs="Nunito"/>
          <w:b/>
          <w:bCs/>
          <w:color w:val="000000"/>
          <w:kern w:val="0"/>
          <w:sz w:val="20"/>
          <w:szCs w:val="20"/>
        </w:rPr>
        <w:t>Informe Final</w:t>
      </w:r>
      <w:r w:rsidRPr="00E31E08">
        <w:rPr>
          <w:rFonts w:ascii="Nunito" w:eastAsia="Nunito" w:hAnsi="Nunito" w:cs="Nunito"/>
          <w:color w:val="000000"/>
          <w:kern w:val="0"/>
          <w:sz w:val="20"/>
          <w:szCs w:val="20"/>
        </w:rPr>
        <w:t xml:space="preserve">, el cual deberá consolidar los principales </w:t>
      </w:r>
      <w:r w:rsidRPr="00E31E08">
        <w:rPr>
          <w:rFonts w:ascii="Nunito" w:eastAsia="Nunito" w:hAnsi="Nunito" w:cs="Nunito"/>
          <w:b/>
          <w:bCs/>
          <w:color w:val="000000"/>
          <w:kern w:val="0"/>
          <w:sz w:val="20"/>
          <w:szCs w:val="20"/>
        </w:rPr>
        <w:t>resultados, impactos, hallazgos y recomendaciones</w:t>
      </w:r>
      <w:r w:rsidRPr="00E31E08">
        <w:rPr>
          <w:rFonts w:ascii="Nunito" w:eastAsia="Nunito" w:hAnsi="Nunito" w:cs="Nunito"/>
          <w:color w:val="000000"/>
          <w:kern w:val="0"/>
          <w:sz w:val="20"/>
          <w:szCs w:val="20"/>
        </w:rPr>
        <w:t xml:space="preserve"> derivados de la ejecución completa de la asesoría. Este informe es independiente del informe mensual correspondiente al último mes de ejecución.</w:t>
      </w:r>
    </w:p>
    <w:p w14:paraId="5B37716C"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b/>
          <w:bCs/>
          <w:color w:val="000000"/>
          <w:kern w:val="0"/>
          <w:sz w:val="20"/>
          <w:szCs w:val="20"/>
        </w:rPr>
      </w:pPr>
    </w:p>
    <w:p w14:paraId="79071386" w14:textId="77777777" w:rsidR="009C59B3"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rPr>
      </w:pPr>
      <w:r w:rsidRPr="00E31E08">
        <w:rPr>
          <w:rFonts w:ascii="Nunito" w:eastAsia="Nunito" w:hAnsi="Nunito" w:cs="Nunito"/>
          <w:color w:val="000000"/>
          <w:kern w:val="0"/>
          <w:sz w:val="20"/>
          <w:szCs w:val="20"/>
        </w:rPr>
        <w:t>Los informes de avance deberán ser enviados al correo electrónico de la contraparte técnica y presentados en los siguientes formatos:</w:t>
      </w:r>
    </w:p>
    <w:p w14:paraId="1F84ECF9"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rPr>
      </w:pPr>
    </w:p>
    <w:p w14:paraId="4983D882" w14:textId="77777777" w:rsidR="009C59B3" w:rsidRPr="00E31E08" w:rsidRDefault="009C59B3" w:rsidP="009C59B3">
      <w:pPr>
        <w:widowControl w:val="0"/>
        <w:numPr>
          <w:ilvl w:val="0"/>
          <w:numId w:val="18"/>
        </w:numPr>
        <w:pBdr>
          <w:top w:val="nil"/>
          <w:left w:val="nil"/>
          <w:bottom w:val="nil"/>
          <w:right w:val="nil"/>
          <w:between w:val="nil"/>
        </w:pBdr>
        <w:spacing w:after="0" w:line="240" w:lineRule="auto"/>
        <w:jc w:val="both"/>
        <w:rPr>
          <w:rFonts w:ascii="Nunito" w:eastAsia="Nunito" w:hAnsi="Nunito" w:cs="Nunito"/>
          <w:color w:val="000000"/>
          <w:kern w:val="0"/>
          <w:sz w:val="20"/>
          <w:szCs w:val="20"/>
        </w:rPr>
      </w:pPr>
      <w:r w:rsidRPr="00E31E08">
        <w:rPr>
          <w:rFonts w:ascii="Nunito" w:eastAsia="Nunito" w:hAnsi="Nunito" w:cs="Nunito"/>
          <w:color w:val="000000"/>
          <w:kern w:val="0"/>
          <w:sz w:val="20"/>
          <w:szCs w:val="20"/>
        </w:rPr>
        <w:t>a) Presentación PowerPoint (o similar) para exposición ejecutiva.</w:t>
      </w:r>
    </w:p>
    <w:p w14:paraId="6215DB13" w14:textId="77777777" w:rsidR="009C59B3" w:rsidRPr="00E31E08" w:rsidRDefault="009C59B3" w:rsidP="009C59B3">
      <w:pPr>
        <w:widowControl w:val="0"/>
        <w:numPr>
          <w:ilvl w:val="0"/>
          <w:numId w:val="18"/>
        </w:numPr>
        <w:pBdr>
          <w:top w:val="nil"/>
          <w:left w:val="nil"/>
          <w:bottom w:val="nil"/>
          <w:right w:val="nil"/>
          <w:between w:val="nil"/>
        </w:pBdr>
        <w:spacing w:after="0" w:line="240" w:lineRule="auto"/>
        <w:jc w:val="both"/>
        <w:rPr>
          <w:rFonts w:ascii="Nunito" w:eastAsia="Nunito" w:hAnsi="Nunito" w:cs="Nunito"/>
          <w:color w:val="000000"/>
          <w:kern w:val="0"/>
          <w:sz w:val="20"/>
          <w:szCs w:val="20"/>
        </w:rPr>
      </w:pPr>
      <w:r w:rsidRPr="00E31E08">
        <w:rPr>
          <w:rFonts w:ascii="Nunito" w:eastAsia="Nunito" w:hAnsi="Nunito" w:cs="Nunito"/>
          <w:color w:val="000000"/>
          <w:kern w:val="0"/>
          <w:sz w:val="20"/>
          <w:szCs w:val="20"/>
        </w:rPr>
        <w:t>b) Documento en Word con el detalle metodológico y técnico del periodo reportado.</w:t>
      </w:r>
    </w:p>
    <w:p w14:paraId="7B825EA9" w14:textId="77777777" w:rsidR="009C59B3" w:rsidRDefault="009C59B3" w:rsidP="009C59B3">
      <w:pPr>
        <w:pBdr>
          <w:top w:val="nil"/>
          <w:left w:val="nil"/>
          <w:bottom w:val="nil"/>
          <w:right w:val="nil"/>
          <w:between w:val="nil"/>
        </w:pBdr>
        <w:ind w:left="360" w:right="112"/>
        <w:jc w:val="both"/>
        <w:rPr>
          <w:rFonts w:ascii="Nunito" w:eastAsia="Nunito" w:hAnsi="Nunito" w:cs="Nunito"/>
          <w:color w:val="000000"/>
          <w:sz w:val="20"/>
          <w:szCs w:val="20"/>
        </w:rPr>
      </w:pPr>
    </w:p>
    <w:p w14:paraId="537675C6" w14:textId="77777777" w:rsidR="009C59B3" w:rsidRPr="002B3229" w:rsidRDefault="009C59B3" w:rsidP="009C59B3">
      <w:pPr>
        <w:pBdr>
          <w:top w:val="nil"/>
          <w:left w:val="nil"/>
          <w:bottom w:val="nil"/>
          <w:right w:val="nil"/>
          <w:between w:val="nil"/>
        </w:pBdr>
        <w:ind w:left="360" w:right="112"/>
        <w:jc w:val="both"/>
        <w:rPr>
          <w:rFonts w:ascii="Nunito" w:eastAsia="Nunito" w:hAnsi="Nunito" w:cs="Nunito"/>
          <w:color w:val="000000"/>
          <w:sz w:val="20"/>
          <w:szCs w:val="20"/>
        </w:rPr>
      </w:pPr>
      <w:r w:rsidRPr="002B3229">
        <w:rPr>
          <w:rFonts w:ascii="Nunito" w:eastAsia="Nunito" w:hAnsi="Nunito" w:cs="Nunito"/>
          <w:color w:val="000000"/>
          <w:sz w:val="20"/>
          <w:szCs w:val="20"/>
        </w:rPr>
        <w:t>Si el proponente sugiere otra forma de pago, Transforma Cambio Climático podrá realizar observaciones a la forma de pago propuesta por la empresa adjudicada, la cual debe ser incorporada y corregida antes de su contratación e inicio del servicio.</w:t>
      </w:r>
    </w:p>
    <w:p w14:paraId="02911ADB" w14:textId="77777777" w:rsidR="009C59B3" w:rsidRPr="00E31E08" w:rsidRDefault="009C59B3" w:rsidP="009C59B3">
      <w:pPr>
        <w:widowControl w:val="0"/>
        <w:pBdr>
          <w:top w:val="nil"/>
          <w:left w:val="nil"/>
          <w:bottom w:val="nil"/>
          <w:right w:val="nil"/>
          <w:between w:val="nil"/>
        </w:pBdr>
        <w:spacing w:before="5" w:after="0" w:line="240" w:lineRule="auto"/>
        <w:jc w:val="both"/>
        <w:rPr>
          <w:rFonts w:ascii="Nunito" w:eastAsia="Nunito" w:hAnsi="Nunito" w:cs="Nunito"/>
          <w:color w:val="000000"/>
          <w:kern w:val="0"/>
          <w:sz w:val="20"/>
          <w:szCs w:val="20"/>
          <w:lang w:val="es-ES"/>
        </w:rPr>
      </w:pPr>
    </w:p>
    <w:p w14:paraId="13BFE295" w14:textId="77777777" w:rsidR="009C59B3" w:rsidRPr="00E31E08" w:rsidRDefault="009C59B3" w:rsidP="009C59B3">
      <w:pPr>
        <w:widowControl w:val="0"/>
        <w:numPr>
          <w:ilvl w:val="0"/>
          <w:numId w:val="8"/>
        </w:numPr>
        <w:pBdr>
          <w:top w:val="nil"/>
          <w:left w:val="nil"/>
          <w:bottom w:val="nil"/>
          <w:right w:val="nil"/>
          <w:between w:val="nil"/>
        </w:pBdr>
        <w:tabs>
          <w:tab w:val="left" w:pos="838"/>
          <w:tab w:val="left" w:pos="839"/>
        </w:tabs>
        <w:spacing w:after="0" w:line="240" w:lineRule="auto"/>
        <w:ind w:hanging="721"/>
        <w:jc w:val="both"/>
        <w:rPr>
          <w:rFonts w:ascii="Nunito" w:eastAsia="Nunito" w:hAnsi="Nunito" w:cs="Nunito"/>
          <w:color w:val="000000"/>
          <w:kern w:val="0"/>
          <w:sz w:val="20"/>
          <w:szCs w:val="20"/>
          <w:lang w:val="es-ES"/>
        </w:rPr>
      </w:pPr>
      <w:r w:rsidRPr="00E31E08">
        <w:rPr>
          <w:rFonts w:ascii="Nunito" w:eastAsia="Nunito" w:hAnsi="Nunito" w:cs="Nunito"/>
          <w:b/>
          <w:color w:val="000000"/>
          <w:kern w:val="0"/>
          <w:sz w:val="20"/>
          <w:szCs w:val="20"/>
          <w:lang w:val="es-ES"/>
        </w:rPr>
        <w:lastRenderedPageBreak/>
        <w:t>RECEPCIÓN DE PROPUESTAS</w:t>
      </w:r>
    </w:p>
    <w:p w14:paraId="43642940" w14:textId="77777777" w:rsidR="009C59B3" w:rsidRPr="00B31618" w:rsidRDefault="009C59B3" w:rsidP="009C59B3">
      <w:pPr>
        <w:widowControl w:val="0"/>
        <w:spacing w:before="162" w:after="0" w:line="240" w:lineRule="auto"/>
        <w:ind w:left="118" w:right="111"/>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 xml:space="preserve">Las postulaciones deberán presentarse vía correo electrónico a El plazo inicial es de 10 días corridos desde la fecha de publicación, es decir hasta las 18:00 horas del día </w:t>
      </w:r>
      <w:r>
        <w:rPr>
          <w:rFonts w:ascii="Nunito" w:eastAsia="Nunito" w:hAnsi="Nunito" w:cs="Nunito"/>
          <w:kern w:val="0"/>
          <w:sz w:val="20"/>
          <w:szCs w:val="20"/>
          <w:lang w:val="es-ES"/>
        </w:rPr>
        <w:t>21</w:t>
      </w:r>
      <w:r w:rsidRPr="00B31618">
        <w:rPr>
          <w:rFonts w:ascii="Nunito" w:eastAsia="Nunito" w:hAnsi="Nunito" w:cs="Nunito"/>
          <w:kern w:val="0"/>
          <w:sz w:val="20"/>
          <w:szCs w:val="20"/>
          <w:lang w:val="es-ES"/>
        </w:rPr>
        <w:t xml:space="preserve"> de abril de 2025 vía correo electrónico </w:t>
      </w:r>
      <w:hyperlink r:id="rId16" w:tgtFrame="_blank" w:tooltip="mailto:calbrecht@gedes.cl" w:history="1">
        <w:r w:rsidRPr="00B31618">
          <w:rPr>
            <w:rStyle w:val="Hipervnculo"/>
            <w:rFonts w:ascii="Nunito" w:eastAsia="Nunito" w:hAnsi="Nunito" w:cs="Nunito"/>
            <w:kern w:val="0"/>
            <w:sz w:val="20"/>
            <w:szCs w:val="20"/>
          </w:rPr>
          <w:t>calbrecht@gedes.cl</w:t>
        </w:r>
      </w:hyperlink>
      <w:r w:rsidRPr="00B31618">
        <w:rPr>
          <w:rFonts w:ascii="Nunito" w:eastAsia="Nunito" w:hAnsi="Nunito" w:cs="Nunito"/>
          <w:kern w:val="0"/>
          <w:sz w:val="20"/>
          <w:szCs w:val="20"/>
          <w:lang w:val="es-ES"/>
        </w:rPr>
        <w:t xml:space="preserve"> </w:t>
      </w:r>
      <w:proofErr w:type="spellStart"/>
      <w:r w:rsidRPr="00B31618">
        <w:rPr>
          <w:rFonts w:ascii="Nunito" w:eastAsia="Nunito" w:hAnsi="Nunito" w:cs="Nunito"/>
          <w:kern w:val="0"/>
          <w:sz w:val="20"/>
          <w:szCs w:val="20"/>
          <w:lang w:val="es-ES"/>
        </w:rPr>
        <w:t>e</w:t>
      </w:r>
      <w:proofErr w:type="spellEnd"/>
      <w:r w:rsidRPr="00B31618">
        <w:rPr>
          <w:rFonts w:ascii="Nunito" w:eastAsia="Nunito" w:hAnsi="Nunito" w:cs="Nunito"/>
          <w:kern w:val="0"/>
          <w:sz w:val="20"/>
          <w:szCs w:val="20"/>
          <w:lang w:val="es-ES"/>
        </w:rPr>
        <w:t xml:space="preserve"> </w:t>
      </w:r>
      <w:hyperlink r:id="rId17" w:history="1">
        <w:r w:rsidRPr="00B31618">
          <w:rPr>
            <w:rStyle w:val="Hipervnculo"/>
            <w:rFonts w:ascii="Nunito" w:eastAsia="Nunito" w:hAnsi="Nunito" w:cs="Nunito"/>
            <w:kern w:val="0"/>
            <w:sz w:val="20"/>
            <w:szCs w:val="20"/>
            <w:lang w:val="es-ES"/>
          </w:rPr>
          <w:t>irina.reyes@transformacc.cl</w:t>
        </w:r>
      </w:hyperlink>
    </w:p>
    <w:p w14:paraId="748F52CA" w14:textId="77777777" w:rsidR="009C59B3" w:rsidRPr="00E31E08" w:rsidRDefault="009C59B3" w:rsidP="009C59B3">
      <w:pPr>
        <w:widowControl w:val="0"/>
        <w:pBdr>
          <w:top w:val="nil"/>
          <w:left w:val="nil"/>
          <w:bottom w:val="nil"/>
          <w:right w:val="nil"/>
          <w:between w:val="nil"/>
        </w:pBdr>
        <w:spacing w:before="4" w:after="0" w:line="240" w:lineRule="auto"/>
        <w:jc w:val="both"/>
        <w:rPr>
          <w:rFonts w:ascii="Nunito" w:eastAsia="Nunito" w:hAnsi="Nunito" w:cs="Nunito"/>
          <w:color w:val="000000"/>
          <w:kern w:val="0"/>
          <w:sz w:val="20"/>
          <w:szCs w:val="20"/>
          <w:lang w:val="es-ES"/>
        </w:rPr>
      </w:pPr>
    </w:p>
    <w:p w14:paraId="396807B8" w14:textId="77777777" w:rsidR="009C59B3" w:rsidRPr="00E31E08" w:rsidRDefault="009C59B3" w:rsidP="009C59B3">
      <w:pPr>
        <w:widowControl w:val="0"/>
        <w:spacing w:before="46" w:after="0" w:line="240" w:lineRule="auto"/>
        <w:ind w:left="118"/>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 xml:space="preserve">Los participantes deberán enviar por correo electrónico los archivos adjuntos o un enlace en la nube para descarga (cuando el conjunto de archivos supere los 15 MB) de la carpeta digital sus respectivos documentos solamente en formato Word, Excel o </w:t>
      </w:r>
      <w:proofErr w:type="spellStart"/>
      <w:r w:rsidRPr="00E31E08">
        <w:rPr>
          <w:rFonts w:ascii="Nunito" w:eastAsia="Nunito" w:hAnsi="Nunito" w:cs="Nunito"/>
          <w:kern w:val="0"/>
          <w:sz w:val="20"/>
          <w:szCs w:val="20"/>
          <w:lang w:val="es-ES"/>
        </w:rPr>
        <w:t>Pdf</w:t>
      </w:r>
      <w:proofErr w:type="spellEnd"/>
      <w:r w:rsidRPr="00E31E08">
        <w:rPr>
          <w:rFonts w:ascii="Nunito" w:eastAsia="Nunito" w:hAnsi="Nunito" w:cs="Nunito"/>
          <w:kern w:val="0"/>
          <w:sz w:val="20"/>
          <w:szCs w:val="20"/>
          <w:lang w:val="es-ES"/>
        </w:rPr>
        <w:t xml:space="preserve">. El rotulado de la información que se envíe debe decir: </w:t>
      </w:r>
      <w:r w:rsidRPr="00173DF3">
        <w:rPr>
          <w:rFonts w:ascii="Nunito" w:eastAsia="Nunito" w:hAnsi="Nunito" w:cs="Nunito"/>
          <w:kern w:val="0"/>
          <w:sz w:val="20"/>
          <w:szCs w:val="20"/>
          <w:lang w:val="es-ES"/>
        </w:rPr>
        <w:t xml:space="preserve">CONSULTORÍA EXPERTA "COMUNICACIÓN Y </w:t>
      </w:r>
      <w:r>
        <w:rPr>
          <w:rFonts w:ascii="Nunito" w:eastAsia="Nunito" w:hAnsi="Nunito" w:cs="Nunito"/>
          <w:kern w:val="0"/>
          <w:sz w:val="20"/>
          <w:szCs w:val="20"/>
          <w:lang w:val="es-ES"/>
        </w:rPr>
        <w:t>POSICIONAMIENTO</w:t>
      </w:r>
      <w:r w:rsidRPr="00173DF3">
        <w:rPr>
          <w:rFonts w:ascii="Nunito" w:eastAsia="Nunito" w:hAnsi="Nunito" w:cs="Nunito"/>
          <w:kern w:val="0"/>
          <w:sz w:val="20"/>
          <w:szCs w:val="20"/>
          <w:lang w:val="es-ES"/>
        </w:rPr>
        <w:t xml:space="preserve"> A TRAVÉS DE MEDIOS DE COMUNICACIONES Y REDES SOCIALES" del Programa Transforma Cambio Climático código 22PEDN-228153-2</w:t>
      </w:r>
    </w:p>
    <w:p w14:paraId="66FCECE4" w14:textId="77777777" w:rsidR="009C59B3" w:rsidRPr="00E31E08" w:rsidRDefault="009C59B3" w:rsidP="009C59B3">
      <w:pPr>
        <w:widowControl w:val="0"/>
        <w:spacing w:before="46" w:after="0" w:line="240" w:lineRule="auto"/>
        <w:ind w:left="118"/>
        <w:jc w:val="both"/>
        <w:rPr>
          <w:rFonts w:ascii="Nunito" w:eastAsia="Nunito" w:hAnsi="Nunito" w:cs="Nunito"/>
          <w:kern w:val="0"/>
          <w:sz w:val="20"/>
          <w:szCs w:val="20"/>
          <w:lang w:val="es-ES"/>
        </w:rPr>
      </w:pPr>
    </w:p>
    <w:p w14:paraId="1018D8DF" w14:textId="77777777" w:rsidR="009C59B3" w:rsidRPr="00E31E08" w:rsidRDefault="009C59B3" w:rsidP="009C59B3">
      <w:pPr>
        <w:widowControl w:val="0"/>
        <w:spacing w:before="1" w:after="0" w:line="240" w:lineRule="auto"/>
        <w:ind w:left="118" w:right="114"/>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Las postulaciones que no sean entregadas dentro del plazo y hora establecidos en los presentes términos de referencia serán declaradas inadmisibles.</w:t>
      </w:r>
    </w:p>
    <w:p w14:paraId="2444A806" w14:textId="77777777" w:rsidR="009C59B3" w:rsidRPr="00E31E08" w:rsidRDefault="009C59B3" w:rsidP="009C59B3">
      <w:pPr>
        <w:widowControl w:val="0"/>
        <w:spacing w:before="1" w:after="0" w:line="240" w:lineRule="auto"/>
        <w:ind w:left="118" w:right="119"/>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Todos sus antecedentes serán solicitados en soporte físico, con sus firmas originales o digitales, al momento de la formalización de la consultoría si es adjudicada.</w:t>
      </w:r>
    </w:p>
    <w:p w14:paraId="78EEACD1" w14:textId="77777777" w:rsidR="009C59B3" w:rsidRPr="00E31E08" w:rsidRDefault="009C59B3" w:rsidP="009C59B3">
      <w:pPr>
        <w:widowControl w:val="0"/>
        <w:pBdr>
          <w:top w:val="nil"/>
          <w:left w:val="nil"/>
          <w:bottom w:val="nil"/>
          <w:right w:val="nil"/>
          <w:between w:val="nil"/>
        </w:pBdr>
        <w:spacing w:before="3" w:after="0" w:line="240" w:lineRule="auto"/>
        <w:jc w:val="both"/>
        <w:rPr>
          <w:rFonts w:ascii="Nunito" w:eastAsia="Nunito" w:hAnsi="Nunito" w:cs="Nunito"/>
          <w:color w:val="000000"/>
          <w:kern w:val="0"/>
          <w:sz w:val="20"/>
          <w:szCs w:val="20"/>
          <w:lang w:val="es-ES"/>
        </w:rPr>
      </w:pPr>
    </w:p>
    <w:p w14:paraId="7768C86E" w14:textId="77777777" w:rsidR="009C59B3" w:rsidRPr="00E31E08" w:rsidRDefault="009C59B3" w:rsidP="009C59B3">
      <w:pPr>
        <w:widowControl w:val="0"/>
        <w:numPr>
          <w:ilvl w:val="0"/>
          <w:numId w:val="8"/>
        </w:numPr>
        <w:pBdr>
          <w:top w:val="nil"/>
          <w:left w:val="nil"/>
          <w:bottom w:val="nil"/>
          <w:right w:val="nil"/>
          <w:between w:val="nil"/>
        </w:pBdr>
        <w:tabs>
          <w:tab w:val="left" w:pos="838"/>
          <w:tab w:val="left" w:pos="839"/>
        </w:tabs>
        <w:spacing w:after="0" w:line="240" w:lineRule="auto"/>
        <w:ind w:hanging="721"/>
        <w:jc w:val="both"/>
        <w:rPr>
          <w:rFonts w:ascii="Nunito" w:eastAsia="Nunito" w:hAnsi="Nunito" w:cs="Nunito"/>
          <w:color w:val="000000"/>
          <w:kern w:val="0"/>
          <w:sz w:val="20"/>
          <w:szCs w:val="20"/>
          <w:lang w:val="es-ES"/>
        </w:rPr>
      </w:pPr>
      <w:r w:rsidRPr="00E31E08">
        <w:rPr>
          <w:rFonts w:ascii="Nunito" w:eastAsia="Nunito" w:hAnsi="Nunito" w:cs="Nunito"/>
          <w:b/>
          <w:color w:val="000000"/>
          <w:kern w:val="0"/>
          <w:sz w:val="20"/>
          <w:szCs w:val="20"/>
          <w:lang w:val="es-ES"/>
        </w:rPr>
        <w:t>INFORMACIÓN Y CONSULTAS</w:t>
      </w:r>
    </w:p>
    <w:p w14:paraId="09DE2391" w14:textId="77777777" w:rsidR="009C59B3" w:rsidRPr="0048300A" w:rsidRDefault="009C59B3" w:rsidP="009C59B3">
      <w:pPr>
        <w:widowControl w:val="0"/>
        <w:spacing w:before="162" w:after="0" w:line="240" w:lineRule="auto"/>
        <w:ind w:left="118" w:right="111"/>
        <w:jc w:val="both"/>
        <w:rPr>
          <w:rFonts w:ascii="Nunito" w:eastAsia="Nunito" w:hAnsi="Nunito" w:cs="Nunito"/>
          <w:kern w:val="0"/>
          <w:sz w:val="20"/>
          <w:szCs w:val="20"/>
        </w:rPr>
      </w:pPr>
      <w:r w:rsidRPr="00E31E08">
        <w:rPr>
          <w:rFonts w:ascii="Nunito" w:eastAsia="Nunito" w:hAnsi="Nunito" w:cs="Nunito"/>
          <w:kern w:val="0"/>
          <w:sz w:val="20"/>
          <w:szCs w:val="20"/>
          <w:lang w:val="es-ES"/>
        </w:rPr>
        <w:t xml:space="preserve">Los postulantes podrán formular consultas hasta las 18:00 horas </w:t>
      </w:r>
      <w:r w:rsidRPr="00B31618">
        <w:rPr>
          <w:rFonts w:ascii="Nunito" w:eastAsia="Nunito" w:hAnsi="Nunito" w:cs="Nunito"/>
          <w:kern w:val="0"/>
          <w:sz w:val="20"/>
          <w:szCs w:val="20"/>
          <w:shd w:val="clear" w:color="auto" w:fill="FFFFFF" w:themeFill="background1"/>
          <w:lang w:val="es-ES"/>
        </w:rPr>
        <w:t>del día 14</w:t>
      </w:r>
      <w:r>
        <w:rPr>
          <w:rFonts w:ascii="Nunito" w:eastAsia="Nunito" w:hAnsi="Nunito" w:cs="Nunito"/>
          <w:kern w:val="0"/>
          <w:sz w:val="20"/>
          <w:szCs w:val="20"/>
          <w:lang w:val="es-ES"/>
        </w:rPr>
        <w:t xml:space="preserve"> de abril de 2025 </w:t>
      </w:r>
      <w:r w:rsidRPr="00E31E08">
        <w:rPr>
          <w:rFonts w:ascii="Nunito" w:eastAsia="Nunito" w:hAnsi="Nunito" w:cs="Nunito"/>
          <w:kern w:val="0"/>
          <w:sz w:val="20"/>
          <w:szCs w:val="20"/>
          <w:lang w:val="es-ES"/>
        </w:rPr>
        <w:t>a través de correo electrónico dirigido a</w:t>
      </w:r>
      <w:r>
        <w:rPr>
          <w:rFonts w:ascii="Nunito" w:eastAsia="Nunito" w:hAnsi="Nunito" w:cs="Nunito"/>
          <w:kern w:val="0"/>
          <w:sz w:val="20"/>
          <w:szCs w:val="20"/>
          <w:lang w:val="es-ES"/>
        </w:rPr>
        <w:t xml:space="preserve"> </w:t>
      </w:r>
      <w:hyperlink r:id="rId18" w:tgtFrame="_blank" w:tooltip="mailto:calbrecht@gedes.cl" w:history="1">
        <w:r w:rsidRPr="0048300A">
          <w:rPr>
            <w:rStyle w:val="Hipervnculo"/>
            <w:rFonts w:ascii="Nunito" w:eastAsia="Nunito" w:hAnsi="Nunito" w:cs="Nunito"/>
            <w:kern w:val="0"/>
            <w:sz w:val="20"/>
            <w:szCs w:val="20"/>
          </w:rPr>
          <w:t>calbrecht@gedes.cl</w:t>
        </w:r>
      </w:hyperlink>
      <w:r>
        <w:rPr>
          <w:rFonts w:ascii="Nunito" w:eastAsia="Nunito" w:hAnsi="Nunito" w:cs="Nunito"/>
          <w:kern w:val="0"/>
          <w:sz w:val="20"/>
          <w:szCs w:val="20"/>
          <w:lang w:val="es-ES"/>
        </w:rPr>
        <w:t xml:space="preserve"> </w:t>
      </w:r>
      <w:proofErr w:type="spellStart"/>
      <w:r>
        <w:rPr>
          <w:rFonts w:ascii="Nunito" w:eastAsia="Nunito" w:hAnsi="Nunito" w:cs="Nunito"/>
          <w:kern w:val="0"/>
          <w:sz w:val="20"/>
          <w:szCs w:val="20"/>
          <w:lang w:val="es-ES"/>
        </w:rPr>
        <w:t>e</w:t>
      </w:r>
      <w:proofErr w:type="spellEnd"/>
      <w:r>
        <w:rPr>
          <w:rFonts w:ascii="Nunito" w:eastAsia="Nunito" w:hAnsi="Nunito" w:cs="Nunito"/>
          <w:kern w:val="0"/>
          <w:sz w:val="20"/>
          <w:szCs w:val="20"/>
          <w:lang w:val="es-ES"/>
        </w:rPr>
        <w:t xml:space="preserve"> </w:t>
      </w:r>
      <w:hyperlink r:id="rId19" w:history="1">
        <w:r w:rsidRPr="001B7A83">
          <w:rPr>
            <w:rStyle w:val="Hipervnculo"/>
            <w:rFonts w:ascii="Nunito" w:eastAsia="Nunito" w:hAnsi="Nunito" w:cs="Nunito"/>
            <w:kern w:val="0"/>
            <w:sz w:val="20"/>
            <w:szCs w:val="20"/>
            <w:lang w:val="es-ES"/>
          </w:rPr>
          <w:t>irina.reyes@transformacc.cl</w:t>
        </w:r>
      </w:hyperlink>
      <w:r>
        <w:rPr>
          <w:rFonts w:ascii="Nunito" w:eastAsia="Nunito" w:hAnsi="Nunito" w:cs="Nunito"/>
          <w:kern w:val="0"/>
          <w:sz w:val="20"/>
          <w:szCs w:val="20"/>
          <w:lang w:val="es-ES"/>
        </w:rPr>
        <w:t xml:space="preserve"> </w:t>
      </w:r>
      <w:r w:rsidRPr="00E31E08">
        <w:rPr>
          <w:rFonts w:ascii="Nunito" w:eastAsia="Nunito" w:hAnsi="Nunito" w:cs="Nunito"/>
          <w:kern w:val="0"/>
          <w:sz w:val="20"/>
          <w:szCs w:val="20"/>
          <w:lang w:val="es-ES"/>
        </w:rPr>
        <w:t>No se aceptarán ni responderán consultas planteadas por un conducto diferente al señalado o vencido el plazo dispuesto al efecto.</w:t>
      </w:r>
    </w:p>
    <w:p w14:paraId="2A07320A"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lang w:val="es-ES"/>
        </w:rPr>
      </w:pPr>
    </w:p>
    <w:p w14:paraId="71178498" w14:textId="77777777" w:rsidR="009C59B3" w:rsidRPr="00E31E08" w:rsidRDefault="009C59B3" w:rsidP="009C59B3">
      <w:pPr>
        <w:widowControl w:val="0"/>
        <w:pBdr>
          <w:top w:val="nil"/>
          <w:left w:val="nil"/>
          <w:bottom w:val="nil"/>
          <w:right w:val="nil"/>
          <w:between w:val="nil"/>
        </w:pBdr>
        <w:spacing w:before="7" w:after="0" w:line="240" w:lineRule="auto"/>
        <w:jc w:val="both"/>
        <w:rPr>
          <w:rFonts w:ascii="Nunito" w:eastAsia="Nunito" w:hAnsi="Nunito" w:cs="Nunito"/>
          <w:color w:val="000000"/>
          <w:kern w:val="0"/>
          <w:sz w:val="20"/>
          <w:szCs w:val="20"/>
          <w:lang w:val="es-ES"/>
        </w:rPr>
      </w:pPr>
    </w:p>
    <w:p w14:paraId="2E46A8B1" w14:textId="77777777" w:rsidR="009C59B3" w:rsidRPr="0048300A" w:rsidRDefault="009C59B3" w:rsidP="009C59B3">
      <w:pPr>
        <w:widowControl w:val="0"/>
        <w:numPr>
          <w:ilvl w:val="0"/>
          <w:numId w:val="8"/>
        </w:numPr>
        <w:pBdr>
          <w:top w:val="nil"/>
          <w:left w:val="nil"/>
          <w:bottom w:val="nil"/>
          <w:right w:val="nil"/>
          <w:between w:val="nil"/>
        </w:pBdr>
        <w:tabs>
          <w:tab w:val="left" w:pos="838"/>
          <w:tab w:val="left" w:pos="839"/>
        </w:tabs>
        <w:spacing w:after="0" w:line="240" w:lineRule="auto"/>
        <w:ind w:hanging="721"/>
        <w:jc w:val="both"/>
        <w:rPr>
          <w:rFonts w:ascii="Nunito" w:eastAsia="Nunito" w:hAnsi="Nunito" w:cs="Nunito"/>
          <w:b/>
          <w:color w:val="000000"/>
          <w:kern w:val="0"/>
          <w:sz w:val="20"/>
          <w:szCs w:val="20"/>
          <w:lang w:val="es-ES"/>
        </w:rPr>
      </w:pPr>
      <w:r w:rsidRPr="0048300A">
        <w:rPr>
          <w:rFonts w:ascii="Nunito" w:eastAsia="Nunito" w:hAnsi="Nunito" w:cs="Nunito"/>
          <w:b/>
          <w:color w:val="000000"/>
          <w:kern w:val="0"/>
          <w:sz w:val="20"/>
          <w:szCs w:val="20"/>
          <w:lang w:val="es-ES"/>
        </w:rPr>
        <w:t>REQUISITOS Y ANTECEDENTES DEL PROPONENTE</w:t>
      </w:r>
      <w:r w:rsidRPr="0048300A">
        <w:rPr>
          <w:rFonts w:ascii="Nunito" w:hAnsi="Nunito"/>
          <w:i/>
          <w:sz w:val="20"/>
          <w:szCs w:val="20"/>
        </w:rPr>
        <w:t xml:space="preserve"> </w:t>
      </w:r>
    </w:p>
    <w:p w14:paraId="67C2504F" w14:textId="77777777" w:rsidR="009C59B3" w:rsidRPr="00E31E08" w:rsidRDefault="009C59B3" w:rsidP="009C59B3">
      <w:pPr>
        <w:widowControl w:val="0"/>
        <w:spacing w:after="0" w:line="240" w:lineRule="auto"/>
        <w:ind w:left="118" w:right="116"/>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Podrán participar en esta licitación, personas jurídicas y/o naturales nacionales o extranjeras, que cuenten con experiencia en las materias de la presente licitación, dentro de las cuales las condiciones mínimas que debe cumplir son:</w:t>
      </w:r>
    </w:p>
    <w:p w14:paraId="248FE7E1" w14:textId="77777777" w:rsidR="009C59B3" w:rsidRPr="00E31E08" w:rsidRDefault="009C59B3" w:rsidP="009C59B3">
      <w:pPr>
        <w:widowControl w:val="0"/>
        <w:spacing w:after="0" w:line="240" w:lineRule="auto"/>
        <w:ind w:left="118" w:right="114"/>
        <w:jc w:val="both"/>
        <w:rPr>
          <w:rFonts w:ascii="Nunito" w:eastAsia="Nunito" w:hAnsi="Nunito" w:cs="Nunito"/>
          <w:color w:val="000000"/>
          <w:kern w:val="0"/>
          <w:sz w:val="20"/>
          <w:szCs w:val="20"/>
          <w:lang w:val="es-ES"/>
        </w:rPr>
      </w:pPr>
    </w:p>
    <w:p w14:paraId="3FBF5BE9" w14:textId="77777777" w:rsidR="009C59B3" w:rsidRPr="00E31E08" w:rsidRDefault="009C59B3" w:rsidP="009C59B3">
      <w:pPr>
        <w:widowControl w:val="0"/>
        <w:spacing w:after="0" w:line="240" w:lineRule="auto"/>
        <w:ind w:left="118" w:right="114"/>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Los proponentes deberán contar con personal calificado y con experiencia acreditada en las distintas disciplinas inherentes a esta consultoría. Además, deberán contar con la organización, equipos e infraestructura adecuada para garantizar la calidad de los servicios ofrecidos.</w:t>
      </w:r>
    </w:p>
    <w:p w14:paraId="2B35C3D3" w14:textId="77777777" w:rsidR="009C59B3" w:rsidRPr="00E31E08" w:rsidRDefault="009C59B3" w:rsidP="009C59B3">
      <w:pPr>
        <w:widowControl w:val="0"/>
        <w:spacing w:before="119" w:after="0" w:line="240" w:lineRule="auto"/>
        <w:ind w:left="118" w:right="115"/>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lastRenderedPageBreak/>
        <w:t>El agente operador GEDES se reserva el derecho de suspender o poner término a la presente licitación en cualquier momento de su desarrollo, previa recomendación técnica de CORFO, derecho que los proponentes reconocen desde el momento que aceptan participar en la licitación, liberando a GEDES del pago de cualquier indemnización por gastos en los que hubieren incurrido con ocasión de la preparación y presentación de parte o del total de la propuesta, u otros motivos.</w:t>
      </w:r>
    </w:p>
    <w:p w14:paraId="48A648BF"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lang w:val="es-ES"/>
        </w:rPr>
      </w:pPr>
    </w:p>
    <w:p w14:paraId="2E41B216" w14:textId="77777777" w:rsidR="009C59B3" w:rsidRPr="00E31E08" w:rsidRDefault="009C59B3" w:rsidP="009C59B3">
      <w:pPr>
        <w:widowControl w:val="0"/>
        <w:pBdr>
          <w:top w:val="nil"/>
          <w:left w:val="nil"/>
          <w:bottom w:val="nil"/>
          <w:right w:val="nil"/>
          <w:between w:val="nil"/>
        </w:pBdr>
        <w:spacing w:before="11" w:after="0" w:line="240" w:lineRule="auto"/>
        <w:jc w:val="both"/>
        <w:rPr>
          <w:rFonts w:ascii="Nunito" w:eastAsia="Nunito" w:hAnsi="Nunito" w:cs="Nunito"/>
          <w:color w:val="000000"/>
          <w:kern w:val="0"/>
          <w:sz w:val="20"/>
          <w:szCs w:val="20"/>
          <w:lang w:val="es-ES"/>
        </w:rPr>
      </w:pPr>
    </w:p>
    <w:p w14:paraId="2959C2A5" w14:textId="77777777" w:rsidR="009C59B3" w:rsidRPr="0048300A" w:rsidRDefault="009C59B3" w:rsidP="009C59B3">
      <w:pPr>
        <w:widowControl w:val="0"/>
        <w:numPr>
          <w:ilvl w:val="0"/>
          <w:numId w:val="8"/>
        </w:numPr>
        <w:pBdr>
          <w:top w:val="nil"/>
          <w:left w:val="nil"/>
          <w:bottom w:val="nil"/>
          <w:right w:val="nil"/>
          <w:between w:val="nil"/>
        </w:pBdr>
        <w:tabs>
          <w:tab w:val="left" w:pos="838"/>
          <w:tab w:val="left" w:pos="839"/>
        </w:tabs>
        <w:spacing w:before="158" w:after="0" w:line="240" w:lineRule="auto"/>
        <w:ind w:left="118" w:right="113" w:hanging="721"/>
        <w:jc w:val="both"/>
        <w:rPr>
          <w:rFonts w:ascii="Nunito" w:eastAsia="Nunito" w:hAnsi="Nunito" w:cs="Nunito"/>
          <w:color w:val="000000"/>
          <w:kern w:val="0"/>
          <w:sz w:val="20"/>
          <w:szCs w:val="20"/>
          <w:lang w:val="es-ES"/>
        </w:rPr>
      </w:pPr>
      <w:r w:rsidRPr="0048300A">
        <w:rPr>
          <w:rFonts w:ascii="Nunito" w:eastAsia="Nunito" w:hAnsi="Nunito" w:cs="Nunito"/>
          <w:b/>
          <w:color w:val="000000"/>
          <w:kern w:val="0"/>
          <w:sz w:val="20"/>
          <w:szCs w:val="20"/>
          <w:lang w:val="es-ES"/>
        </w:rPr>
        <w:t>EVALUACIÓN DE LAS OFERTAS</w:t>
      </w:r>
      <w:r w:rsidRPr="0048300A">
        <w:rPr>
          <w:rFonts w:ascii="Nunito" w:hAnsi="Nunito"/>
          <w:i/>
          <w:sz w:val="20"/>
          <w:szCs w:val="20"/>
        </w:rPr>
        <w:t xml:space="preserve"> </w:t>
      </w:r>
    </w:p>
    <w:p w14:paraId="738D06CF" w14:textId="77777777" w:rsidR="009C59B3" w:rsidRPr="0048300A" w:rsidRDefault="009C59B3" w:rsidP="009C59B3">
      <w:pPr>
        <w:widowControl w:val="0"/>
        <w:pBdr>
          <w:top w:val="nil"/>
          <w:left w:val="nil"/>
          <w:bottom w:val="nil"/>
          <w:right w:val="nil"/>
          <w:between w:val="nil"/>
        </w:pBdr>
        <w:tabs>
          <w:tab w:val="left" w:pos="838"/>
          <w:tab w:val="left" w:pos="839"/>
        </w:tabs>
        <w:spacing w:before="158" w:after="0" w:line="240" w:lineRule="auto"/>
        <w:ind w:left="118" w:right="113"/>
        <w:jc w:val="both"/>
        <w:rPr>
          <w:rFonts w:ascii="Nunito" w:eastAsia="Nunito" w:hAnsi="Nunito" w:cs="Nunito"/>
          <w:color w:val="000000"/>
          <w:kern w:val="0"/>
          <w:sz w:val="20"/>
          <w:szCs w:val="20"/>
          <w:lang w:val="es-ES"/>
        </w:rPr>
      </w:pPr>
      <w:r w:rsidRPr="0048300A">
        <w:rPr>
          <w:rFonts w:ascii="Nunito" w:eastAsia="Nunito" w:hAnsi="Nunito" w:cs="Nunito"/>
          <w:color w:val="000000"/>
          <w:kern w:val="0"/>
          <w:sz w:val="20"/>
          <w:szCs w:val="20"/>
          <w:lang w:val="es-ES"/>
        </w:rPr>
        <w:t>La evaluación de las propuestas recibidas será efectuada por una comisión evaluadora, compuesta por d</w:t>
      </w:r>
      <w:r w:rsidRPr="0048300A">
        <w:rPr>
          <w:rFonts w:ascii="Nunito" w:eastAsia="Nunito" w:hAnsi="Nunito" w:cs="Nunito"/>
          <w:kern w:val="0"/>
          <w:sz w:val="20"/>
          <w:szCs w:val="20"/>
          <w:lang w:val="es-ES"/>
        </w:rPr>
        <w:t>os miembros del Comité Estratégico y la gerente del programa</w:t>
      </w:r>
      <w:r w:rsidRPr="0048300A">
        <w:rPr>
          <w:rFonts w:ascii="Nunito" w:eastAsia="Nunito" w:hAnsi="Nunito" w:cs="Nunito"/>
          <w:color w:val="000000"/>
          <w:kern w:val="0"/>
          <w:sz w:val="20"/>
          <w:szCs w:val="20"/>
          <w:lang w:val="es-ES"/>
        </w:rPr>
        <w:t>. Esta comisión asignará puntajes a cada una de las propuestas considerando los criterios y sistema de notas definidas por estas bases. Resultará adjudicada la propuesta que obtenga la mayor puntuación.</w:t>
      </w:r>
    </w:p>
    <w:p w14:paraId="044B2F5C" w14:textId="77777777" w:rsidR="009C59B3" w:rsidRPr="00E31E08" w:rsidRDefault="009C59B3" w:rsidP="009C59B3">
      <w:pPr>
        <w:widowControl w:val="0"/>
        <w:pBdr>
          <w:top w:val="nil"/>
          <w:left w:val="nil"/>
          <w:bottom w:val="nil"/>
          <w:right w:val="nil"/>
          <w:between w:val="nil"/>
        </w:pBdr>
        <w:spacing w:before="6" w:after="0" w:line="240" w:lineRule="auto"/>
        <w:jc w:val="both"/>
        <w:rPr>
          <w:rFonts w:ascii="Nunito" w:eastAsia="Nunito" w:hAnsi="Nunito" w:cs="Nunito"/>
          <w:color w:val="000000"/>
          <w:kern w:val="0"/>
          <w:sz w:val="20"/>
          <w:szCs w:val="20"/>
          <w:lang w:val="es-ES"/>
        </w:rPr>
      </w:pPr>
    </w:p>
    <w:p w14:paraId="53648F26" w14:textId="77777777" w:rsidR="009C59B3" w:rsidRPr="00E31E08" w:rsidRDefault="009C59B3" w:rsidP="009C59B3">
      <w:pPr>
        <w:widowControl w:val="0"/>
        <w:pBdr>
          <w:top w:val="nil"/>
          <w:left w:val="nil"/>
          <w:bottom w:val="nil"/>
          <w:right w:val="nil"/>
          <w:between w:val="nil"/>
        </w:pBdr>
        <w:spacing w:after="0" w:line="240" w:lineRule="auto"/>
        <w:ind w:left="118" w:right="112"/>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 xml:space="preserve">Se dejará constancia al momento de la apertura, de la recepción u omisión de los antecedentes generales solicitados Se creará una Comisión de Evaluación, la cual hará una propuesta al Comité </w:t>
      </w:r>
      <w:r w:rsidRPr="00E31E08">
        <w:rPr>
          <w:rFonts w:ascii="Nunito" w:eastAsia="Nunito" w:hAnsi="Nunito" w:cs="Nunito"/>
          <w:kern w:val="0"/>
          <w:sz w:val="20"/>
          <w:szCs w:val="20"/>
          <w:lang w:val="es-ES"/>
        </w:rPr>
        <w:t>Estratégico</w:t>
      </w:r>
      <w:r w:rsidRPr="00E31E08">
        <w:rPr>
          <w:rFonts w:ascii="Nunito" w:eastAsia="Nunito" w:hAnsi="Nunito" w:cs="Nunito"/>
          <w:color w:val="000000"/>
          <w:kern w:val="0"/>
          <w:sz w:val="20"/>
          <w:szCs w:val="20"/>
          <w:lang w:val="es-ES"/>
        </w:rPr>
        <w:t xml:space="preserve"> del Programa Transforma Cambio Climático, dentro de los 5 días desde el cierre de la licitación, el cual será finalmente quien decida la adjudicación de la licitación.</w:t>
      </w:r>
    </w:p>
    <w:p w14:paraId="53D47D85" w14:textId="77777777" w:rsidR="009C59B3" w:rsidRPr="00E31E08" w:rsidRDefault="009C59B3" w:rsidP="009C59B3">
      <w:pPr>
        <w:widowControl w:val="0"/>
        <w:pBdr>
          <w:top w:val="nil"/>
          <w:left w:val="nil"/>
          <w:bottom w:val="nil"/>
          <w:right w:val="nil"/>
          <w:between w:val="nil"/>
        </w:pBdr>
        <w:spacing w:after="0" w:line="240" w:lineRule="auto"/>
        <w:ind w:left="118" w:right="112"/>
        <w:jc w:val="both"/>
        <w:rPr>
          <w:rFonts w:ascii="Nunito" w:eastAsia="Nunito" w:hAnsi="Nunito" w:cs="Nunito"/>
          <w:color w:val="000000"/>
          <w:kern w:val="0"/>
          <w:sz w:val="20"/>
          <w:szCs w:val="20"/>
          <w:lang w:val="es-ES"/>
        </w:rPr>
      </w:pPr>
    </w:p>
    <w:p w14:paraId="19E0338E" w14:textId="77777777" w:rsidR="009C59B3" w:rsidRPr="00E31E08" w:rsidRDefault="009C59B3" w:rsidP="009C59B3">
      <w:pPr>
        <w:spacing w:after="0"/>
        <w:rPr>
          <w:rFonts w:ascii="Nunito" w:hAnsi="Nunito"/>
          <w:sz w:val="20"/>
          <w:szCs w:val="20"/>
        </w:rPr>
      </w:pPr>
      <w:r w:rsidRPr="00E31E08">
        <w:rPr>
          <w:rFonts w:ascii="Nunito" w:hAnsi="Nunito"/>
          <w:sz w:val="20"/>
          <w:szCs w:val="20"/>
        </w:rPr>
        <w:t>Los postulantes deberán presentar una propuesta que contenga a lo menos:</w:t>
      </w:r>
    </w:p>
    <w:p w14:paraId="49269910" w14:textId="77777777" w:rsidR="009C59B3" w:rsidRPr="00E31E08" w:rsidRDefault="009C59B3" w:rsidP="009C59B3">
      <w:pPr>
        <w:numPr>
          <w:ilvl w:val="0"/>
          <w:numId w:val="15"/>
        </w:numPr>
        <w:spacing w:after="0" w:line="240" w:lineRule="auto"/>
        <w:rPr>
          <w:rFonts w:ascii="Nunito" w:hAnsi="Nunito"/>
          <w:sz w:val="20"/>
          <w:szCs w:val="20"/>
        </w:rPr>
      </w:pPr>
      <w:r w:rsidRPr="00E31E08">
        <w:rPr>
          <w:rFonts w:ascii="Nunito" w:hAnsi="Nunito"/>
          <w:sz w:val="20"/>
          <w:szCs w:val="20"/>
        </w:rPr>
        <w:t>Metodología para lograr los objetivos.</w:t>
      </w:r>
    </w:p>
    <w:p w14:paraId="68CAE9C7" w14:textId="77777777" w:rsidR="009C59B3" w:rsidRPr="00E31E08" w:rsidRDefault="009C59B3" w:rsidP="009C59B3">
      <w:pPr>
        <w:numPr>
          <w:ilvl w:val="0"/>
          <w:numId w:val="15"/>
        </w:numPr>
        <w:spacing w:after="0" w:line="240" w:lineRule="auto"/>
        <w:rPr>
          <w:rFonts w:ascii="Nunito" w:hAnsi="Nunito"/>
          <w:sz w:val="20"/>
          <w:szCs w:val="20"/>
        </w:rPr>
      </w:pPr>
      <w:r w:rsidRPr="00E31E08">
        <w:rPr>
          <w:rFonts w:ascii="Nunito" w:hAnsi="Nunito"/>
          <w:sz w:val="20"/>
          <w:szCs w:val="20"/>
        </w:rPr>
        <w:t>Descripción de actividades.</w:t>
      </w:r>
    </w:p>
    <w:p w14:paraId="4B7777DF" w14:textId="77777777" w:rsidR="009C59B3" w:rsidRPr="00E31E08" w:rsidRDefault="009C59B3" w:rsidP="009C59B3">
      <w:pPr>
        <w:numPr>
          <w:ilvl w:val="0"/>
          <w:numId w:val="15"/>
        </w:numPr>
        <w:spacing w:after="0" w:line="240" w:lineRule="auto"/>
        <w:rPr>
          <w:rFonts w:ascii="Nunito" w:hAnsi="Nunito"/>
          <w:sz w:val="20"/>
          <w:szCs w:val="20"/>
        </w:rPr>
      </w:pPr>
      <w:r w:rsidRPr="00E31E08">
        <w:rPr>
          <w:rFonts w:ascii="Nunito" w:hAnsi="Nunito"/>
          <w:sz w:val="20"/>
          <w:szCs w:val="20"/>
        </w:rPr>
        <w:t>Propuestas de servicios: gestión de prensa, comunicación corporativa y tarifas para contratos adicionales.</w:t>
      </w:r>
    </w:p>
    <w:p w14:paraId="413E742A" w14:textId="77777777" w:rsidR="009C59B3" w:rsidRPr="00E31E08" w:rsidRDefault="009C59B3" w:rsidP="009C59B3">
      <w:pPr>
        <w:widowControl w:val="0"/>
        <w:pBdr>
          <w:top w:val="nil"/>
          <w:left w:val="nil"/>
          <w:bottom w:val="nil"/>
          <w:right w:val="nil"/>
          <w:between w:val="nil"/>
        </w:pBdr>
        <w:spacing w:after="0" w:line="240" w:lineRule="auto"/>
        <w:ind w:left="118" w:right="112"/>
        <w:jc w:val="both"/>
        <w:rPr>
          <w:rFonts w:ascii="Nunito" w:eastAsia="Nunito" w:hAnsi="Nunito" w:cs="Nunito"/>
          <w:color w:val="000000"/>
          <w:kern w:val="0"/>
          <w:sz w:val="20"/>
          <w:szCs w:val="20"/>
        </w:rPr>
      </w:pPr>
    </w:p>
    <w:p w14:paraId="13FB340C" w14:textId="77777777" w:rsidR="009C59B3" w:rsidRPr="00E31E08" w:rsidRDefault="009C59B3" w:rsidP="009C59B3">
      <w:pPr>
        <w:widowControl w:val="0"/>
        <w:pBdr>
          <w:top w:val="nil"/>
          <w:left w:val="nil"/>
          <w:bottom w:val="nil"/>
          <w:right w:val="nil"/>
          <w:between w:val="nil"/>
        </w:pBdr>
        <w:spacing w:before="6" w:after="0" w:line="240" w:lineRule="auto"/>
        <w:jc w:val="both"/>
        <w:rPr>
          <w:rFonts w:ascii="Nunito" w:eastAsia="Nunito" w:hAnsi="Nunito" w:cs="Nunito"/>
          <w:color w:val="000000"/>
          <w:kern w:val="0"/>
          <w:sz w:val="20"/>
          <w:szCs w:val="20"/>
          <w:lang w:val="es-ES"/>
        </w:rPr>
      </w:pPr>
    </w:p>
    <w:p w14:paraId="27085A19" w14:textId="77777777" w:rsidR="009C59B3" w:rsidRPr="00E31E08" w:rsidRDefault="009C59B3" w:rsidP="009C59B3">
      <w:pPr>
        <w:widowControl w:val="0"/>
        <w:pBdr>
          <w:top w:val="nil"/>
          <w:left w:val="nil"/>
          <w:bottom w:val="nil"/>
          <w:right w:val="nil"/>
          <w:between w:val="nil"/>
        </w:pBdr>
        <w:spacing w:after="0" w:line="240" w:lineRule="auto"/>
        <w:ind w:left="118"/>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Los criterios objetivos de evaluación y sus ponderaciones se indican en el siguiente cuadro:</w:t>
      </w:r>
    </w:p>
    <w:p w14:paraId="06752B3B" w14:textId="77777777" w:rsidR="009C59B3" w:rsidRPr="00E31E08" w:rsidRDefault="009C59B3" w:rsidP="009C59B3">
      <w:pPr>
        <w:widowControl w:val="0"/>
        <w:pBdr>
          <w:top w:val="nil"/>
          <w:left w:val="nil"/>
          <w:bottom w:val="nil"/>
          <w:right w:val="nil"/>
          <w:between w:val="nil"/>
        </w:pBdr>
        <w:spacing w:after="0" w:line="240" w:lineRule="auto"/>
        <w:ind w:left="118"/>
        <w:jc w:val="both"/>
        <w:rPr>
          <w:rFonts w:ascii="Nunito" w:eastAsia="Nunito" w:hAnsi="Nunito" w:cs="Nunito"/>
          <w:kern w:val="0"/>
          <w:sz w:val="20"/>
          <w:szCs w:val="20"/>
          <w:lang w:val="es-ES"/>
        </w:rPr>
      </w:pPr>
    </w:p>
    <w:p w14:paraId="5808281C" w14:textId="77777777" w:rsidR="009C59B3" w:rsidRPr="00E31E08" w:rsidRDefault="009C59B3" w:rsidP="009C59B3">
      <w:pPr>
        <w:widowControl w:val="0"/>
        <w:pBdr>
          <w:top w:val="nil"/>
          <w:left w:val="nil"/>
          <w:bottom w:val="nil"/>
          <w:right w:val="nil"/>
          <w:between w:val="nil"/>
        </w:pBdr>
        <w:spacing w:after="0" w:line="240" w:lineRule="auto"/>
        <w:ind w:left="118"/>
        <w:jc w:val="both"/>
        <w:rPr>
          <w:rFonts w:ascii="Nunito" w:eastAsia="Nunito" w:hAnsi="Nunito" w:cs="Nunito"/>
          <w:kern w:val="0"/>
          <w:sz w:val="20"/>
          <w:szCs w:val="20"/>
          <w:lang w:val="es-ES"/>
        </w:rPr>
      </w:pPr>
    </w:p>
    <w:p w14:paraId="4BF7A46B" w14:textId="77777777" w:rsidR="009C59B3" w:rsidRPr="00E31E08" w:rsidRDefault="009C59B3" w:rsidP="009C59B3">
      <w:pPr>
        <w:widowControl w:val="0"/>
        <w:spacing w:after="0" w:line="240" w:lineRule="auto"/>
        <w:ind w:left="118"/>
        <w:jc w:val="both"/>
        <w:rPr>
          <w:rFonts w:ascii="Nunito" w:eastAsia="Nunito" w:hAnsi="Nunito" w:cs="Nunito"/>
          <w:kern w:val="0"/>
          <w:sz w:val="20"/>
          <w:szCs w:val="20"/>
          <w:lang w:val="es-ES"/>
        </w:rPr>
      </w:pPr>
    </w:p>
    <w:tbl>
      <w:tblPr>
        <w:tblpPr w:leftFromText="180" w:rightFromText="180" w:topFromText="180" w:bottomFromText="180" w:vertAnchor="text" w:tblpX="127"/>
        <w:tblW w:w="8895" w:type="dxa"/>
        <w:tblBorders>
          <w:top w:val="nil"/>
          <w:left w:val="nil"/>
          <w:bottom w:val="nil"/>
          <w:right w:val="nil"/>
          <w:insideH w:val="nil"/>
          <w:insideV w:val="nil"/>
        </w:tblBorders>
        <w:tblLayout w:type="fixed"/>
        <w:tblLook w:val="0600" w:firstRow="0" w:lastRow="0" w:firstColumn="0" w:lastColumn="0" w:noHBand="1" w:noVBand="1"/>
      </w:tblPr>
      <w:tblGrid>
        <w:gridCol w:w="7455"/>
        <w:gridCol w:w="1440"/>
      </w:tblGrid>
      <w:tr w:rsidR="009C59B3" w:rsidRPr="00E31E08" w14:paraId="32671411" w14:textId="77777777" w:rsidTr="005044AE">
        <w:trPr>
          <w:trHeight w:val="525"/>
        </w:trPr>
        <w:tc>
          <w:tcPr>
            <w:tcW w:w="7455"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766B8C70" w14:textId="77777777" w:rsidR="009C59B3" w:rsidRPr="00E31E08" w:rsidRDefault="009C59B3" w:rsidP="005044AE">
            <w:pPr>
              <w:widowControl w:val="0"/>
              <w:spacing w:before="120" w:after="120" w:line="276" w:lineRule="auto"/>
              <w:jc w:val="both"/>
              <w:rPr>
                <w:rFonts w:ascii="Nunito" w:eastAsia="Nunito" w:hAnsi="Nunito" w:cs="Nunito"/>
                <w:b/>
                <w:kern w:val="0"/>
                <w:sz w:val="20"/>
                <w:szCs w:val="20"/>
                <w:lang w:val="es-ES"/>
              </w:rPr>
            </w:pPr>
            <w:r w:rsidRPr="00E31E08">
              <w:rPr>
                <w:rFonts w:ascii="Nunito" w:eastAsia="Nunito" w:hAnsi="Nunito" w:cs="Nunito"/>
                <w:b/>
                <w:kern w:val="0"/>
                <w:sz w:val="20"/>
                <w:szCs w:val="20"/>
                <w:lang w:val="es-ES"/>
              </w:rPr>
              <w:lastRenderedPageBreak/>
              <w:t>FACTORES TÉCNICOS Y ECONÓMICOS</w:t>
            </w:r>
          </w:p>
        </w:tc>
        <w:tc>
          <w:tcPr>
            <w:tcW w:w="1440"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16F7904A" w14:textId="77777777" w:rsidR="009C59B3" w:rsidRPr="00E31E08" w:rsidRDefault="009C59B3" w:rsidP="005044AE">
            <w:pPr>
              <w:widowControl w:val="0"/>
              <w:spacing w:before="120" w:after="120" w:line="276" w:lineRule="auto"/>
              <w:jc w:val="both"/>
              <w:rPr>
                <w:rFonts w:ascii="Nunito" w:eastAsia="Nunito" w:hAnsi="Nunito" w:cs="Nunito"/>
                <w:b/>
                <w:kern w:val="0"/>
                <w:sz w:val="20"/>
                <w:szCs w:val="20"/>
                <w:lang w:val="es-ES"/>
              </w:rPr>
            </w:pPr>
            <w:r w:rsidRPr="00E31E08">
              <w:rPr>
                <w:rFonts w:ascii="Nunito" w:eastAsia="Nunito" w:hAnsi="Nunito" w:cs="Nunito"/>
                <w:b/>
                <w:kern w:val="0"/>
                <w:sz w:val="20"/>
                <w:szCs w:val="20"/>
                <w:lang w:val="es-ES"/>
              </w:rPr>
              <w:t>Ponderación</w:t>
            </w:r>
          </w:p>
        </w:tc>
      </w:tr>
      <w:tr w:rsidR="009C59B3" w:rsidRPr="00E31E08" w14:paraId="53924E5D" w14:textId="77777777" w:rsidTr="005044AE">
        <w:trPr>
          <w:trHeight w:val="810"/>
        </w:trPr>
        <w:tc>
          <w:tcPr>
            <w:tcW w:w="7455"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377997F5" w14:textId="77777777" w:rsidR="009C59B3" w:rsidRPr="00E31E08" w:rsidRDefault="009C59B3" w:rsidP="005044AE">
            <w:pPr>
              <w:widowControl w:val="0"/>
              <w:spacing w:before="120" w:after="120" w:line="276" w:lineRule="auto"/>
              <w:jc w:val="both"/>
              <w:rPr>
                <w:rFonts w:ascii="Nunito" w:eastAsia="Nunito" w:hAnsi="Nunito" w:cs="Nunito"/>
                <w:b/>
                <w:kern w:val="0"/>
                <w:sz w:val="20"/>
                <w:szCs w:val="20"/>
                <w:lang w:val="es-ES"/>
              </w:rPr>
            </w:pPr>
            <w:r w:rsidRPr="00E31E08">
              <w:rPr>
                <w:rFonts w:ascii="Nunito" w:eastAsia="Nunito" w:hAnsi="Nunito" w:cs="Nunito"/>
                <w:kern w:val="0"/>
                <w:sz w:val="20"/>
                <w:szCs w:val="20"/>
                <w:lang w:val="es-ES"/>
              </w:rPr>
              <w:t>Experiencia del oferente, comprobable en gestión de comunicaciones en el ámbito del Cambio Climático y/o público-privado</w:t>
            </w:r>
            <w:r w:rsidRPr="00E31E08">
              <w:rPr>
                <w:rFonts w:ascii="Nunito" w:eastAsia="Nunito" w:hAnsi="Nunito" w:cs="Nunito"/>
                <w:b/>
                <w:kern w:val="0"/>
                <w:sz w:val="20"/>
                <w:szCs w:val="20"/>
                <w:lang w:val="es-ES"/>
              </w:rPr>
              <w:t>.</w:t>
            </w:r>
          </w:p>
        </w:tc>
        <w:tc>
          <w:tcPr>
            <w:tcW w:w="1440"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4EC76C4B" w14:textId="77777777" w:rsidR="009C59B3" w:rsidRPr="00E31E08" w:rsidRDefault="009C59B3" w:rsidP="005044AE">
            <w:pPr>
              <w:widowControl w:val="0"/>
              <w:spacing w:before="120" w:after="120" w:line="276" w:lineRule="auto"/>
              <w:ind w:right="340"/>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30%</w:t>
            </w:r>
          </w:p>
        </w:tc>
      </w:tr>
      <w:tr w:rsidR="009C59B3" w:rsidRPr="00E31E08" w14:paraId="1662FD6A" w14:textId="77777777" w:rsidTr="005044AE">
        <w:trPr>
          <w:trHeight w:val="1575"/>
        </w:trPr>
        <w:tc>
          <w:tcPr>
            <w:tcW w:w="7455"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2ED52CD0" w14:textId="77777777" w:rsidR="009C59B3" w:rsidRPr="00E31E08" w:rsidRDefault="009C59B3" w:rsidP="005044AE">
            <w:pPr>
              <w:widowControl w:val="0"/>
              <w:spacing w:before="120" w:after="120" w:line="276" w:lineRule="auto"/>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 xml:space="preserve">Equipo de trabajo, comprobable, en gestión de eventos, </w:t>
            </w:r>
            <w:proofErr w:type="spellStart"/>
            <w:r w:rsidRPr="00E31E08">
              <w:rPr>
                <w:rFonts w:ascii="Nunito" w:eastAsia="Nunito" w:hAnsi="Nunito" w:cs="Nunito"/>
                <w:kern w:val="0"/>
                <w:sz w:val="20"/>
                <w:szCs w:val="20"/>
                <w:lang w:val="es-ES"/>
              </w:rPr>
              <w:t>webinar</w:t>
            </w:r>
            <w:proofErr w:type="spellEnd"/>
            <w:r w:rsidRPr="00E31E08">
              <w:rPr>
                <w:rFonts w:ascii="Nunito" w:eastAsia="Nunito" w:hAnsi="Nunito" w:cs="Nunito"/>
                <w:kern w:val="0"/>
                <w:sz w:val="20"/>
                <w:szCs w:val="20"/>
                <w:lang w:val="es-ES"/>
              </w:rPr>
              <w:t xml:space="preserve">, y redes sociales comunicaciones en el ámbito del cambio climático en el ámbito público-privado. El equipo debe estar compuesto por jefe de proyecto, </w:t>
            </w:r>
            <w:proofErr w:type="spellStart"/>
            <w:proofErr w:type="gramStart"/>
            <w:r w:rsidRPr="00E31E08">
              <w:rPr>
                <w:rFonts w:ascii="Nunito" w:eastAsia="Nunito" w:hAnsi="Nunito" w:cs="Nunito"/>
                <w:kern w:val="0"/>
                <w:sz w:val="20"/>
                <w:szCs w:val="20"/>
                <w:lang w:val="es-ES"/>
              </w:rPr>
              <w:t>community</w:t>
            </w:r>
            <w:proofErr w:type="spellEnd"/>
            <w:r w:rsidRPr="00E31E08">
              <w:rPr>
                <w:rFonts w:ascii="Nunito" w:eastAsia="Nunito" w:hAnsi="Nunito" w:cs="Nunito"/>
                <w:kern w:val="0"/>
                <w:sz w:val="20"/>
                <w:szCs w:val="20"/>
                <w:lang w:val="es-ES"/>
              </w:rPr>
              <w:t xml:space="preserve"> manager</w:t>
            </w:r>
            <w:proofErr w:type="gramEnd"/>
            <w:r w:rsidRPr="00E31E08">
              <w:rPr>
                <w:rFonts w:ascii="Nunito" w:eastAsia="Nunito" w:hAnsi="Nunito" w:cs="Nunito"/>
                <w:kern w:val="0"/>
                <w:sz w:val="20"/>
                <w:szCs w:val="20"/>
                <w:lang w:val="es-ES"/>
              </w:rPr>
              <w:t xml:space="preserve"> y diseño gráfico.</w:t>
            </w:r>
          </w:p>
        </w:tc>
        <w:tc>
          <w:tcPr>
            <w:tcW w:w="1440"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4324F809" w14:textId="77777777" w:rsidR="009C59B3" w:rsidRPr="00E31E08" w:rsidRDefault="009C59B3" w:rsidP="005044AE">
            <w:pPr>
              <w:widowControl w:val="0"/>
              <w:spacing w:before="120" w:after="120" w:line="276" w:lineRule="auto"/>
              <w:ind w:right="340"/>
              <w:jc w:val="both"/>
              <w:rPr>
                <w:rFonts w:ascii="Nunito" w:eastAsia="Nunito" w:hAnsi="Nunito" w:cs="Nunito"/>
                <w:kern w:val="0"/>
                <w:sz w:val="20"/>
                <w:szCs w:val="20"/>
                <w:lang w:val="es-ES"/>
              </w:rPr>
            </w:pPr>
          </w:p>
          <w:p w14:paraId="7C4C4E41" w14:textId="77777777" w:rsidR="009C59B3" w:rsidRPr="00E31E08" w:rsidRDefault="009C59B3" w:rsidP="005044AE">
            <w:pPr>
              <w:widowControl w:val="0"/>
              <w:spacing w:before="120" w:after="120" w:line="276" w:lineRule="auto"/>
              <w:ind w:right="340"/>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15%</w:t>
            </w:r>
          </w:p>
        </w:tc>
      </w:tr>
      <w:tr w:rsidR="009C59B3" w:rsidRPr="00E31E08" w14:paraId="74B93A34" w14:textId="77777777" w:rsidTr="005044AE">
        <w:trPr>
          <w:trHeight w:val="525"/>
        </w:trPr>
        <w:tc>
          <w:tcPr>
            <w:tcW w:w="7455"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6EA09143" w14:textId="77777777" w:rsidR="009C59B3" w:rsidRPr="00E31E08" w:rsidRDefault="009C59B3" w:rsidP="005044AE">
            <w:pPr>
              <w:widowControl w:val="0"/>
              <w:spacing w:before="120" w:after="120" w:line="276" w:lineRule="auto"/>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Metodología</w:t>
            </w:r>
          </w:p>
        </w:tc>
        <w:tc>
          <w:tcPr>
            <w:tcW w:w="1440"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20F1BBAA" w14:textId="77777777" w:rsidR="009C59B3" w:rsidRPr="00E31E08" w:rsidRDefault="009C59B3" w:rsidP="005044AE">
            <w:pPr>
              <w:widowControl w:val="0"/>
              <w:spacing w:before="120" w:after="120" w:line="276" w:lineRule="auto"/>
              <w:ind w:right="340"/>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15%</w:t>
            </w:r>
          </w:p>
        </w:tc>
      </w:tr>
      <w:tr w:rsidR="009C59B3" w:rsidRPr="00E31E08" w14:paraId="7890B99E" w14:textId="77777777" w:rsidTr="005044AE">
        <w:trPr>
          <w:trHeight w:val="525"/>
        </w:trPr>
        <w:tc>
          <w:tcPr>
            <w:tcW w:w="7455"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00FAC7BE" w14:textId="77777777" w:rsidR="009C59B3" w:rsidRPr="00E31E08" w:rsidRDefault="009C59B3" w:rsidP="005044AE">
            <w:pPr>
              <w:widowControl w:val="0"/>
              <w:spacing w:before="120" w:after="120" w:line="276" w:lineRule="auto"/>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Plan de Trabajo</w:t>
            </w:r>
          </w:p>
        </w:tc>
        <w:tc>
          <w:tcPr>
            <w:tcW w:w="1440"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2FCD7866" w14:textId="77777777" w:rsidR="009C59B3" w:rsidRPr="00E31E08" w:rsidRDefault="009C59B3" w:rsidP="005044AE">
            <w:pPr>
              <w:widowControl w:val="0"/>
              <w:spacing w:before="120" w:after="120" w:line="276" w:lineRule="auto"/>
              <w:ind w:right="340"/>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15%</w:t>
            </w:r>
          </w:p>
        </w:tc>
      </w:tr>
      <w:tr w:rsidR="009C59B3" w:rsidRPr="00E31E08" w14:paraId="70EE44A5" w14:textId="77777777" w:rsidTr="005044AE">
        <w:trPr>
          <w:trHeight w:val="525"/>
        </w:trPr>
        <w:tc>
          <w:tcPr>
            <w:tcW w:w="7455"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632DE290" w14:textId="77777777" w:rsidR="009C59B3" w:rsidRPr="00E31E08" w:rsidRDefault="009C59B3" w:rsidP="005044AE">
            <w:pPr>
              <w:widowControl w:val="0"/>
              <w:spacing w:before="120" w:after="120" w:line="276" w:lineRule="auto"/>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Propuesta de mejora a lo solicitado en los TDR</w:t>
            </w:r>
          </w:p>
        </w:tc>
        <w:tc>
          <w:tcPr>
            <w:tcW w:w="1440"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72598FCB" w14:textId="77777777" w:rsidR="009C59B3" w:rsidRPr="00E31E08" w:rsidRDefault="009C59B3" w:rsidP="005044AE">
            <w:pPr>
              <w:widowControl w:val="0"/>
              <w:spacing w:before="120" w:after="120" w:line="276" w:lineRule="auto"/>
              <w:ind w:right="340"/>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10%</w:t>
            </w:r>
          </w:p>
        </w:tc>
      </w:tr>
      <w:tr w:rsidR="009C59B3" w:rsidRPr="00E31E08" w14:paraId="65ACD71E" w14:textId="77777777" w:rsidTr="005044AE">
        <w:trPr>
          <w:trHeight w:val="525"/>
        </w:trPr>
        <w:tc>
          <w:tcPr>
            <w:tcW w:w="7455"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7FCC6F57" w14:textId="77777777" w:rsidR="009C59B3" w:rsidRPr="00E31E08" w:rsidRDefault="009C59B3" w:rsidP="005044AE">
            <w:pPr>
              <w:widowControl w:val="0"/>
              <w:spacing w:before="120" w:after="120" w:line="276" w:lineRule="auto"/>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Propuesta Económica</w:t>
            </w:r>
          </w:p>
        </w:tc>
        <w:tc>
          <w:tcPr>
            <w:tcW w:w="1440"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60D8511E" w14:textId="77777777" w:rsidR="009C59B3" w:rsidRPr="00E31E08" w:rsidRDefault="009C59B3" w:rsidP="005044AE">
            <w:pPr>
              <w:widowControl w:val="0"/>
              <w:spacing w:before="120" w:after="120" w:line="276" w:lineRule="auto"/>
              <w:ind w:right="340"/>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5%</w:t>
            </w:r>
          </w:p>
        </w:tc>
      </w:tr>
      <w:tr w:rsidR="009C59B3" w:rsidRPr="00E31E08" w14:paraId="20F86F56" w14:textId="77777777" w:rsidTr="005044AE">
        <w:trPr>
          <w:trHeight w:val="525"/>
        </w:trPr>
        <w:tc>
          <w:tcPr>
            <w:tcW w:w="7455"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32C59754" w14:textId="77777777" w:rsidR="009C59B3" w:rsidRPr="00E31E08" w:rsidRDefault="009C59B3" w:rsidP="005044AE">
            <w:pPr>
              <w:widowControl w:val="0"/>
              <w:spacing w:before="120" w:after="120" w:line="276" w:lineRule="auto"/>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Presentación de ofertas ante Comité de Evaluación</w:t>
            </w:r>
          </w:p>
        </w:tc>
        <w:tc>
          <w:tcPr>
            <w:tcW w:w="1440"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614B4DE7" w14:textId="77777777" w:rsidR="009C59B3" w:rsidRPr="00E31E08" w:rsidRDefault="009C59B3" w:rsidP="005044AE">
            <w:pPr>
              <w:widowControl w:val="0"/>
              <w:spacing w:before="120" w:after="120" w:line="276" w:lineRule="auto"/>
              <w:ind w:right="340"/>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10%</w:t>
            </w:r>
          </w:p>
        </w:tc>
      </w:tr>
      <w:tr w:rsidR="009C59B3" w:rsidRPr="00E31E08" w14:paraId="5C5B0BAF" w14:textId="77777777" w:rsidTr="005044AE">
        <w:trPr>
          <w:trHeight w:val="525"/>
        </w:trPr>
        <w:tc>
          <w:tcPr>
            <w:tcW w:w="7455"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75D3F69A" w14:textId="77777777" w:rsidR="009C59B3" w:rsidRPr="00E31E08" w:rsidRDefault="009C59B3" w:rsidP="005044AE">
            <w:pPr>
              <w:widowControl w:val="0"/>
              <w:spacing w:before="120" w:after="120" w:line="276" w:lineRule="auto"/>
              <w:ind w:right="1240"/>
              <w:jc w:val="both"/>
              <w:rPr>
                <w:rFonts w:ascii="Nunito" w:eastAsia="Nunito" w:hAnsi="Nunito" w:cs="Nunito"/>
                <w:b/>
                <w:kern w:val="0"/>
                <w:sz w:val="20"/>
                <w:szCs w:val="20"/>
                <w:lang w:val="es-ES"/>
              </w:rPr>
            </w:pPr>
            <w:r w:rsidRPr="00E31E08">
              <w:rPr>
                <w:rFonts w:ascii="Nunito" w:eastAsia="Nunito" w:hAnsi="Nunito" w:cs="Nunito"/>
                <w:b/>
                <w:kern w:val="0"/>
                <w:sz w:val="20"/>
                <w:szCs w:val="20"/>
                <w:lang w:val="es-ES"/>
              </w:rPr>
              <w:t>TOTAL</w:t>
            </w:r>
          </w:p>
        </w:tc>
        <w:tc>
          <w:tcPr>
            <w:tcW w:w="1440"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5FA87345" w14:textId="77777777" w:rsidR="009C59B3" w:rsidRPr="00E31E08" w:rsidRDefault="009C59B3" w:rsidP="005044AE">
            <w:pPr>
              <w:widowControl w:val="0"/>
              <w:spacing w:before="120" w:after="120" w:line="276" w:lineRule="auto"/>
              <w:ind w:right="340"/>
              <w:jc w:val="both"/>
              <w:rPr>
                <w:rFonts w:ascii="Nunito" w:eastAsia="Nunito" w:hAnsi="Nunito" w:cs="Nunito"/>
                <w:b/>
                <w:kern w:val="0"/>
                <w:sz w:val="20"/>
                <w:szCs w:val="20"/>
                <w:lang w:val="es-ES"/>
              </w:rPr>
            </w:pPr>
            <w:r w:rsidRPr="00E31E08">
              <w:rPr>
                <w:rFonts w:ascii="Nunito" w:eastAsia="Nunito" w:hAnsi="Nunito" w:cs="Nunito"/>
                <w:b/>
                <w:kern w:val="0"/>
                <w:sz w:val="20"/>
                <w:szCs w:val="20"/>
                <w:lang w:val="es-ES"/>
              </w:rPr>
              <w:t>100%</w:t>
            </w:r>
          </w:p>
        </w:tc>
      </w:tr>
    </w:tbl>
    <w:p w14:paraId="2BDC2ED0" w14:textId="77777777" w:rsidR="009C59B3" w:rsidRPr="00E31E08" w:rsidRDefault="009C59B3" w:rsidP="009C59B3">
      <w:pPr>
        <w:widowControl w:val="0"/>
        <w:spacing w:after="0" w:line="240" w:lineRule="auto"/>
        <w:ind w:left="118"/>
        <w:jc w:val="both"/>
        <w:rPr>
          <w:rFonts w:ascii="Nunito" w:eastAsia="Nunito" w:hAnsi="Nunito" w:cs="Nunito"/>
          <w:kern w:val="0"/>
          <w:sz w:val="20"/>
          <w:szCs w:val="20"/>
          <w:lang w:val="es-ES"/>
        </w:rPr>
      </w:pPr>
    </w:p>
    <w:p w14:paraId="38FCAD2A" w14:textId="77777777" w:rsidR="009C59B3" w:rsidRPr="00E31E08" w:rsidRDefault="009C59B3" w:rsidP="009C59B3">
      <w:pPr>
        <w:widowControl w:val="0"/>
        <w:pBdr>
          <w:top w:val="nil"/>
          <w:left w:val="nil"/>
          <w:bottom w:val="nil"/>
          <w:right w:val="nil"/>
          <w:between w:val="nil"/>
        </w:pBdr>
        <w:spacing w:before="9" w:after="0" w:line="240" w:lineRule="auto"/>
        <w:jc w:val="both"/>
        <w:rPr>
          <w:rFonts w:ascii="Nunito" w:eastAsia="Nunito" w:hAnsi="Nunito" w:cs="Nunito"/>
          <w:color w:val="000000"/>
          <w:kern w:val="0"/>
          <w:sz w:val="20"/>
          <w:szCs w:val="20"/>
          <w:lang w:val="es-ES"/>
        </w:rPr>
      </w:pPr>
    </w:p>
    <w:p w14:paraId="508C08A9" w14:textId="77777777" w:rsidR="009C59B3" w:rsidRPr="00E31E08" w:rsidRDefault="009C59B3" w:rsidP="009C59B3">
      <w:pPr>
        <w:widowControl w:val="0"/>
        <w:spacing w:after="0" w:line="240" w:lineRule="auto"/>
        <w:ind w:left="118" w:right="927"/>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La evaluación de cada uno de los factores será de 1 a 5 de acuerdo con la siguiente valoración: 5 = Muy bueno; 4 = Bueno; 3 = Más que regular 2=Regular 1 = Insuficiente</w:t>
      </w:r>
    </w:p>
    <w:p w14:paraId="27352485" w14:textId="77777777" w:rsidR="009C59B3" w:rsidRPr="00E31E08" w:rsidRDefault="009C59B3" w:rsidP="009C59B3">
      <w:pPr>
        <w:widowControl w:val="0"/>
        <w:spacing w:after="0" w:line="240" w:lineRule="auto"/>
        <w:ind w:left="118"/>
        <w:jc w:val="both"/>
        <w:rPr>
          <w:rFonts w:ascii="Nunito" w:eastAsia="Nunito" w:hAnsi="Nunito" w:cs="Nunito"/>
          <w:kern w:val="0"/>
          <w:sz w:val="20"/>
          <w:szCs w:val="20"/>
          <w:lang w:val="es-ES"/>
        </w:rPr>
      </w:pPr>
    </w:p>
    <w:p w14:paraId="3CC6D616" w14:textId="77777777" w:rsidR="009C59B3" w:rsidRPr="00E31E08" w:rsidRDefault="009C59B3" w:rsidP="009C59B3">
      <w:pPr>
        <w:widowControl w:val="0"/>
        <w:spacing w:after="0" w:line="240" w:lineRule="auto"/>
        <w:ind w:left="118"/>
        <w:jc w:val="both"/>
        <w:rPr>
          <w:rFonts w:ascii="Nunito" w:eastAsia="Nunito" w:hAnsi="Nunito" w:cs="Nunito"/>
          <w:kern w:val="0"/>
          <w:sz w:val="20"/>
          <w:szCs w:val="20"/>
          <w:lang w:val="es-ES"/>
        </w:rPr>
      </w:pPr>
      <w:r w:rsidRPr="00E31E08">
        <w:rPr>
          <w:rFonts w:ascii="Nunito" w:eastAsia="Nunito" w:hAnsi="Nunito" w:cs="Nunito"/>
          <w:kern w:val="0"/>
          <w:sz w:val="20"/>
          <w:szCs w:val="20"/>
          <w:lang w:val="es-ES"/>
        </w:rPr>
        <w:t>No serán técnicamente aceptables las ofertas que:</w:t>
      </w:r>
    </w:p>
    <w:p w14:paraId="330FE6AE" w14:textId="77777777" w:rsidR="009C59B3" w:rsidRPr="00E31E08" w:rsidRDefault="009C59B3" w:rsidP="009C59B3">
      <w:pPr>
        <w:widowControl w:val="0"/>
        <w:numPr>
          <w:ilvl w:val="0"/>
          <w:numId w:val="7"/>
        </w:numPr>
        <w:pBdr>
          <w:top w:val="nil"/>
          <w:left w:val="nil"/>
          <w:bottom w:val="nil"/>
          <w:right w:val="nil"/>
          <w:between w:val="nil"/>
        </w:pBdr>
        <w:tabs>
          <w:tab w:val="left" w:pos="352"/>
        </w:tabs>
        <w:spacing w:before="1" w:after="0" w:line="240" w:lineRule="auto"/>
        <w:ind w:hanging="234"/>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 xml:space="preserve">La Comisión de Evaluación </w:t>
      </w:r>
      <w:r w:rsidRPr="00E31E08">
        <w:rPr>
          <w:rFonts w:ascii="Nunito" w:eastAsia="Nunito" w:hAnsi="Nunito" w:cs="Nunito"/>
          <w:kern w:val="0"/>
          <w:sz w:val="20"/>
          <w:szCs w:val="20"/>
          <w:lang w:val="es-ES"/>
        </w:rPr>
        <w:t>califica</w:t>
      </w:r>
      <w:r w:rsidRPr="00E31E08">
        <w:rPr>
          <w:rFonts w:ascii="Nunito" w:eastAsia="Nunito" w:hAnsi="Nunito" w:cs="Nunito"/>
          <w:color w:val="000000"/>
          <w:kern w:val="0"/>
          <w:sz w:val="20"/>
          <w:szCs w:val="20"/>
          <w:lang w:val="es-ES"/>
        </w:rPr>
        <w:t xml:space="preserve"> con nota 1, en cualquiera de los factores.</w:t>
      </w:r>
    </w:p>
    <w:p w14:paraId="04116F24" w14:textId="77777777" w:rsidR="009C59B3" w:rsidRPr="00E31E08" w:rsidRDefault="009C59B3" w:rsidP="009C59B3">
      <w:pPr>
        <w:widowControl w:val="0"/>
        <w:numPr>
          <w:ilvl w:val="0"/>
          <w:numId w:val="7"/>
        </w:numPr>
        <w:pBdr>
          <w:top w:val="nil"/>
          <w:left w:val="nil"/>
          <w:bottom w:val="nil"/>
          <w:right w:val="nil"/>
          <w:between w:val="nil"/>
        </w:pBdr>
        <w:tabs>
          <w:tab w:val="left" w:pos="361"/>
        </w:tabs>
        <w:spacing w:before="136" w:after="0" w:line="240" w:lineRule="auto"/>
        <w:ind w:left="360" w:hanging="243"/>
        <w:jc w:val="both"/>
        <w:rPr>
          <w:rFonts w:ascii="Nunito" w:eastAsia="Nunito" w:hAnsi="Nunito" w:cs="Nunito"/>
          <w:color w:val="000000"/>
          <w:kern w:val="0"/>
          <w:sz w:val="20"/>
          <w:szCs w:val="20"/>
          <w:lang w:val="es-ES"/>
        </w:rPr>
      </w:pPr>
      <w:r w:rsidRPr="00E31E08">
        <w:rPr>
          <w:rFonts w:ascii="Nunito" w:eastAsia="Nunito" w:hAnsi="Nunito" w:cs="Nunito"/>
          <w:kern w:val="0"/>
          <w:sz w:val="20"/>
          <w:szCs w:val="20"/>
          <w:lang w:val="es-ES"/>
        </w:rPr>
        <w:t>Hayan</w:t>
      </w:r>
      <w:r w:rsidRPr="00E31E08">
        <w:rPr>
          <w:rFonts w:ascii="Nunito" w:eastAsia="Nunito" w:hAnsi="Nunito" w:cs="Nunito"/>
          <w:color w:val="000000"/>
          <w:kern w:val="0"/>
          <w:sz w:val="20"/>
          <w:szCs w:val="20"/>
          <w:lang w:val="es-ES"/>
        </w:rPr>
        <w:t xml:space="preserve"> obtenido nota final promedio inferior a 3.</w:t>
      </w:r>
    </w:p>
    <w:p w14:paraId="2BE167F5" w14:textId="77777777" w:rsidR="009C59B3" w:rsidRPr="00E31E08" w:rsidRDefault="009C59B3" w:rsidP="009C59B3">
      <w:pPr>
        <w:widowControl w:val="0"/>
        <w:numPr>
          <w:ilvl w:val="0"/>
          <w:numId w:val="7"/>
        </w:numPr>
        <w:pBdr>
          <w:top w:val="nil"/>
          <w:left w:val="nil"/>
          <w:bottom w:val="nil"/>
          <w:right w:val="nil"/>
          <w:between w:val="nil"/>
        </w:pBdr>
        <w:tabs>
          <w:tab w:val="left" w:pos="339"/>
        </w:tabs>
        <w:spacing w:before="137" w:after="0" w:line="240" w:lineRule="auto"/>
        <w:ind w:left="338" w:hanging="221"/>
        <w:jc w:val="both"/>
        <w:rPr>
          <w:rFonts w:ascii="Nunito" w:eastAsia="Nunito" w:hAnsi="Nunito" w:cs="Nunito"/>
          <w:kern w:val="0"/>
          <w:sz w:val="20"/>
          <w:szCs w:val="20"/>
          <w:lang w:val="es-ES"/>
        </w:rPr>
      </w:pPr>
      <w:r w:rsidRPr="00E31E08">
        <w:rPr>
          <w:rFonts w:ascii="Nunito" w:eastAsia="Nunito" w:hAnsi="Nunito" w:cs="Nunito"/>
          <w:color w:val="000000"/>
          <w:kern w:val="0"/>
          <w:sz w:val="20"/>
          <w:szCs w:val="20"/>
          <w:lang w:val="es-ES"/>
        </w:rPr>
        <w:t>No cumplan con cualquier otro requisito estimado como esencial por la Comisión de Evaluación.</w:t>
      </w:r>
      <w:r w:rsidRPr="00E31E08">
        <w:rPr>
          <w:rFonts w:ascii="Nunito" w:eastAsia="Nunito" w:hAnsi="Nunito" w:cs="Nunito"/>
          <w:kern w:val="0"/>
          <w:sz w:val="20"/>
          <w:szCs w:val="20"/>
          <w:lang w:val="es-ES"/>
        </w:rPr>
        <w:t xml:space="preserve"> </w:t>
      </w:r>
    </w:p>
    <w:p w14:paraId="015DFE78" w14:textId="77777777" w:rsidR="009C59B3" w:rsidRPr="00E31E08" w:rsidRDefault="009C59B3" w:rsidP="009C59B3">
      <w:pPr>
        <w:widowControl w:val="0"/>
        <w:pBdr>
          <w:top w:val="nil"/>
          <w:left w:val="nil"/>
          <w:bottom w:val="nil"/>
          <w:right w:val="nil"/>
          <w:between w:val="nil"/>
        </w:pBdr>
        <w:spacing w:after="0" w:line="240" w:lineRule="auto"/>
        <w:ind w:right="110"/>
        <w:jc w:val="both"/>
        <w:rPr>
          <w:rFonts w:ascii="Nunito" w:eastAsia="Nunito" w:hAnsi="Nunito" w:cs="Nunito"/>
          <w:b/>
          <w:color w:val="000000"/>
          <w:kern w:val="0"/>
          <w:sz w:val="20"/>
          <w:szCs w:val="20"/>
          <w:lang w:val="es-ES"/>
        </w:rPr>
      </w:pPr>
    </w:p>
    <w:p w14:paraId="0DF7FA9E" w14:textId="77777777" w:rsidR="009C59B3" w:rsidRPr="00E31E08" w:rsidRDefault="009C59B3" w:rsidP="009C59B3">
      <w:pPr>
        <w:widowControl w:val="0"/>
        <w:pBdr>
          <w:top w:val="nil"/>
          <w:left w:val="nil"/>
          <w:bottom w:val="nil"/>
          <w:right w:val="nil"/>
          <w:between w:val="nil"/>
        </w:pBdr>
        <w:spacing w:after="0" w:line="240" w:lineRule="auto"/>
        <w:ind w:right="110"/>
        <w:jc w:val="both"/>
        <w:rPr>
          <w:rFonts w:ascii="Nunito" w:eastAsia="Nunito" w:hAnsi="Nunito" w:cs="Nunito"/>
          <w:color w:val="000000"/>
          <w:kern w:val="0"/>
          <w:sz w:val="20"/>
          <w:szCs w:val="20"/>
          <w:lang w:val="es-ES"/>
        </w:rPr>
      </w:pPr>
      <w:r w:rsidRPr="00E31E08">
        <w:rPr>
          <w:rFonts w:ascii="Nunito" w:eastAsia="Nunito" w:hAnsi="Nunito" w:cs="Nunito"/>
          <w:b/>
          <w:color w:val="000000"/>
          <w:kern w:val="0"/>
          <w:sz w:val="20"/>
          <w:szCs w:val="20"/>
          <w:lang w:val="es-ES"/>
        </w:rPr>
        <w:t xml:space="preserve">Presentación de ofertas ante Comité de Evaluación: </w:t>
      </w:r>
      <w:r w:rsidRPr="00E31E08">
        <w:rPr>
          <w:rFonts w:ascii="Nunito" w:eastAsia="Nunito" w:hAnsi="Nunito" w:cs="Nunito"/>
          <w:color w:val="000000"/>
          <w:kern w:val="0"/>
          <w:sz w:val="20"/>
          <w:szCs w:val="20"/>
          <w:lang w:val="es-ES"/>
        </w:rPr>
        <w:t xml:space="preserve">Se citarán a las empresas para que realicen una presentación en 15 minutos de los principales aspectos de su oferta técnica. Esto se realizará mediante una plataforma telemática de </w:t>
      </w:r>
      <w:r w:rsidRPr="00E31E08">
        <w:rPr>
          <w:rFonts w:ascii="Nunito" w:eastAsia="Nunito" w:hAnsi="Nunito" w:cs="Nunito"/>
          <w:kern w:val="0"/>
          <w:sz w:val="20"/>
          <w:szCs w:val="20"/>
          <w:lang w:val="es-ES"/>
        </w:rPr>
        <w:t>videoconferencias</w:t>
      </w:r>
      <w:r w:rsidRPr="00E31E08">
        <w:rPr>
          <w:rFonts w:ascii="Nunito" w:eastAsia="Nunito" w:hAnsi="Nunito" w:cs="Nunito"/>
          <w:color w:val="000000"/>
          <w:kern w:val="0"/>
          <w:sz w:val="20"/>
          <w:szCs w:val="20"/>
          <w:lang w:val="es-ES"/>
        </w:rPr>
        <w:t>. Se comunicará a las empresas preseleccionadas por correo electrónico el día, hora y plataforma para su realización. Los aportes, aclaraciones y acuerdos realizados en este proceso, formarán parte de la propuesta.</w:t>
      </w:r>
    </w:p>
    <w:p w14:paraId="7D563BA3" w14:textId="77777777" w:rsidR="009C59B3" w:rsidRPr="00E31E08" w:rsidRDefault="009C59B3" w:rsidP="009C59B3">
      <w:pPr>
        <w:widowControl w:val="0"/>
        <w:pBdr>
          <w:top w:val="nil"/>
          <w:left w:val="nil"/>
          <w:bottom w:val="nil"/>
          <w:right w:val="nil"/>
          <w:between w:val="nil"/>
        </w:pBdr>
        <w:spacing w:after="0" w:line="240" w:lineRule="auto"/>
        <w:ind w:right="110"/>
        <w:jc w:val="both"/>
        <w:rPr>
          <w:rFonts w:ascii="Nunito" w:eastAsia="Nunito" w:hAnsi="Nunito" w:cs="Nunito"/>
          <w:color w:val="000000"/>
          <w:kern w:val="0"/>
          <w:sz w:val="20"/>
          <w:szCs w:val="20"/>
          <w:lang w:val="es-ES"/>
        </w:rPr>
      </w:pPr>
    </w:p>
    <w:p w14:paraId="703AE96A" w14:textId="77777777" w:rsidR="009C59B3" w:rsidRPr="00E31E08" w:rsidRDefault="009C59B3" w:rsidP="009C59B3">
      <w:pPr>
        <w:widowControl w:val="0"/>
        <w:pBdr>
          <w:top w:val="nil"/>
          <w:left w:val="nil"/>
          <w:bottom w:val="nil"/>
          <w:right w:val="nil"/>
          <w:between w:val="nil"/>
        </w:pBdr>
        <w:spacing w:before="4" w:after="0" w:line="240" w:lineRule="auto"/>
        <w:jc w:val="both"/>
        <w:rPr>
          <w:rFonts w:ascii="Nunito" w:eastAsia="Nunito" w:hAnsi="Nunito" w:cs="Nunito"/>
          <w:color w:val="000000"/>
          <w:kern w:val="0"/>
          <w:sz w:val="20"/>
          <w:szCs w:val="20"/>
          <w:lang w:val="es-ES"/>
        </w:rPr>
      </w:pPr>
    </w:p>
    <w:p w14:paraId="1F198038" w14:textId="77777777" w:rsidR="009C59B3" w:rsidRPr="00E31E08" w:rsidRDefault="009C59B3" w:rsidP="009C59B3">
      <w:pPr>
        <w:widowControl w:val="0"/>
        <w:pBdr>
          <w:top w:val="nil"/>
          <w:left w:val="nil"/>
          <w:bottom w:val="nil"/>
          <w:right w:val="nil"/>
          <w:between w:val="nil"/>
        </w:pBdr>
        <w:spacing w:before="3" w:after="0" w:line="240" w:lineRule="auto"/>
        <w:jc w:val="both"/>
        <w:rPr>
          <w:rFonts w:ascii="Nunito" w:eastAsia="Nunito" w:hAnsi="Nunito" w:cs="Nunito"/>
          <w:b/>
          <w:color w:val="000000"/>
          <w:kern w:val="0"/>
          <w:sz w:val="20"/>
          <w:szCs w:val="20"/>
          <w:lang w:val="es-ES"/>
        </w:rPr>
      </w:pPr>
      <w:r w:rsidRPr="00E31E08">
        <w:rPr>
          <w:rFonts w:ascii="Nunito" w:eastAsia="Nunito" w:hAnsi="Nunito" w:cs="Nunito"/>
          <w:b/>
          <w:color w:val="000000"/>
          <w:kern w:val="0"/>
          <w:sz w:val="20"/>
          <w:szCs w:val="20"/>
          <w:lang w:val="es-ES"/>
        </w:rPr>
        <w:t>Mecanismo de resolución de empates</w:t>
      </w:r>
    </w:p>
    <w:p w14:paraId="3058AFCC" w14:textId="77777777" w:rsidR="009C59B3" w:rsidRPr="00E31E08" w:rsidRDefault="009C59B3" w:rsidP="009C59B3">
      <w:pPr>
        <w:widowControl w:val="0"/>
        <w:pBdr>
          <w:top w:val="nil"/>
          <w:left w:val="nil"/>
          <w:bottom w:val="nil"/>
          <w:right w:val="nil"/>
          <w:between w:val="nil"/>
        </w:pBdr>
        <w:spacing w:before="3" w:after="0" w:line="240" w:lineRule="auto"/>
        <w:jc w:val="both"/>
        <w:rPr>
          <w:rFonts w:ascii="Nunito" w:eastAsia="Nunito" w:hAnsi="Nunito" w:cs="Nunito"/>
          <w:bCs/>
          <w:color w:val="000000"/>
          <w:kern w:val="0"/>
          <w:sz w:val="20"/>
          <w:szCs w:val="20"/>
          <w:lang w:val="es-ES"/>
        </w:rPr>
      </w:pPr>
      <w:r w:rsidRPr="00E31E08">
        <w:rPr>
          <w:rFonts w:ascii="Nunito" w:eastAsia="Nunito" w:hAnsi="Nunito" w:cs="Nunito"/>
          <w:bCs/>
          <w:color w:val="000000"/>
          <w:kern w:val="0"/>
          <w:sz w:val="20"/>
          <w:szCs w:val="20"/>
          <w:lang w:val="es-ES"/>
        </w:rPr>
        <w:t xml:space="preserve">En caso de presentarse un empate entre 2 o más ofertas, ello se resolverá adjudicando al oferente que hubiese obtenido el mayor puntaje en el criterio “Plan de Trabajo”. Si aplicando la fórmula anterior aún persiste el empate entre oferentes, dicha situación se resolverá adjudicando al oferente que hubiese obtenido el mayor puntaje en el criterio “Metodología”. De persistir el empate, se adjudicará al oferente que hubiese obtenido el mayor puntaje en el criterio “Experiencia del Equipo de Trabajo” y, finalmente, de continuar aun así empatados los oferentes, se adjudicará al oferente que hubiese obtenido el mayor puntaje en el criterio “Experiencia del Oferente”. En caso de que, aun así, persista el empate, se adjudicará al oferente que haya entregado su propuesta antes. </w:t>
      </w:r>
    </w:p>
    <w:p w14:paraId="555CFB93"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lang w:val="es-ES"/>
        </w:rPr>
      </w:pPr>
    </w:p>
    <w:p w14:paraId="6B2C27C4"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b/>
          <w:color w:val="000000"/>
          <w:kern w:val="0"/>
          <w:sz w:val="20"/>
          <w:szCs w:val="20"/>
          <w:lang w:val="es-ES"/>
        </w:rPr>
      </w:pPr>
      <w:r w:rsidRPr="00E31E08">
        <w:rPr>
          <w:rFonts w:ascii="Nunito" w:eastAsia="Nunito" w:hAnsi="Nunito" w:cs="Nunito"/>
          <w:b/>
          <w:color w:val="000000"/>
          <w:kern w:val="0"/>
          <w:sz w:val="20"/>
          <w:szCs w:val="20"/>
          <w:lang w:val="es-ES"/>
        </w:rPr>
        <w:t>Acta de Evaluación</w:t>
      </w:r>
    </w:p>
    <w:p w14:paraId="17FE8397" w14:textId="77777777" w:rsidR="009C59B3" w:rsidRPr="00E31E08" w:rsidRDefault="009C59B3" w:rsidP="009C59B3">
      <w:pPr>
        <w:widowControl w:val="0"/>
        <w:pBdr>
          <w:top w:val="nil"/>
          <w:left w:val="nil"/>
          <w:bottom w:val="nil"/>
          <w:right w:val="nil"/>
          <w:between w:val="nil"/>
        </w:pBdr>
        <w:spacing w:before="41" w:after="0" w:line="240" w:lineRule="auto"/>
        <w:ind w:right="112"/>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De la evaluación resultante se elaborará un acta que será suscrita por los integrantes de la Comisión Evaluadora, indicando el detalle de las ofertas evaluadas y sus puntajes por criterio y total, las ofertas no admitidas y que no fueron evaluadas, la oferta adjudicada o si la licitación es declarada desierta.</w:t>
      </w:r>
    </w:p>
    <w:p w14:paraId="1A0AF539"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lang w:val="es-ES"/>
        </w:rPr>
      </w:pPr>
    </w:p>
    <w:p w14:paraId="316E5C7B" w14:textId="77777777" w:rsidR="009C59B3" w:rsidRPr="00E31E08" w:rsidRDefault="009C59B3" w:rsidP="009C59B3">
      <w:pPr>
        <w:widowControl w:val="0"/>
        <w:numPr>
          <w:ilvl w:val="0"/>
          <w:numId w:val="8"/>
        </w:numPr>
        <w:pBdr>
          <w:top w:val="nil"/>
          <w:left w:val="nil"/>
          <w:bottom w:val="nil"/>
          <w:right w:val="nil"/>
          <w:between w:val="nil"/>
        </w:pBdr>
        <w:tabs>
          <w:tab w:val="left" w:pos="838"/>
          <w:tab w:val="left" w:pos="839"/>
        </w:tabs>
        <w:spacing w:before="162" w:after="0" w:line="240" w:lineRule="auto"/>
        <w:ind w:hanging="721"/>
        <w:jc w:val="both"/>
        <w:rPr>
          <w:rFonts w:ascii="Nunito" w:eastAsia="Nunito" w:hAnsi="Nunito" w:cs="Nunito"/>
          <w:color w:val="000000"/>
          <w:kern w:val="0"/>
          <w:sz w:val="20"/>
          <w:szCs w:val="20"/>
          <w:lang w:val="es-ES"/>
        </w:rPr>
      </w:pPr>
      <w:r w:rsidRPr="00E31E08">
        <w:rPr>
          <w:rFonts w:ascii="Nunito" w:eastAsia="Nunito" w:hAnsi="Nunito" w:cs="Nunito"/>
          <w:b/>
          <w:color w:val="000000"/>
          <w:kern w:val="0"/>
          <w:sz w:val="20"/>
          <w:szCs w:val="20"/>
          <w:lang w:val="es-ES"/>
        </w:rPr>
        <w:t>ADJUDICACIÓN</w:t>
      </w:r>
    </w:p>
    <w:p w14:paraId="71DEAD2D" w14:textId="77777777" w:rsidR="009C59B3" w:rsidRPr="00E31E08" w:rsidRDefault="009C59B3" w:rsidP="009C59B3">
      <w:pPr>
        <w:widowControl w:val="0"/>
        <w:pBdr>
          <w:top w:val="nil"/>
          <w:left w:val="nil"/>
          <w:bottom w:val="nil"/>
          <w:right w:val="nil"/>
          <w:between w:val="nil"/>
        </w:pBdr>
        <w:spacing w:before="161" w:after="0" w:line="240" w:lineRule="auto"/>
        <w:ind w:left="118" w:right="115"/>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La licitación será adjudicada al oferente que obtenga mayor puntaje ponderado, de acuerdo con los criterios de evaluación indicados precedentemente.</w:t>
      </w:r>
    </w:p>
    <w:p w14:paraId="06A69707" w14:textId="77777777" w:rsidR="009C59B3" w:rsidRPr="00E31E08" w:rsidRDefault="009C59B3" w:rsidP="009C59B3">
      <w:pPr>
        <w:widowControl w:val="0"/>
        <w:pBdr>
          <w:top w:val="nil"/>
          <w:left w:val="nil"/>
          <w:bottom w:val="nil"/>
          <w:right w:val="nil"/>
          <w:between w:val="nil"/>
        </w:pBdr>
        <w:spacing w:before="8" w:after="0" w:line="240" w:lineRule="auto"/>
        <w:jc w:val="both"/>
        <w:rPr>
          <w:rFonts w:ascii="Nunito" w:eastAsia="Nunito" w:hAnsi="Nunito" w:cs="Nunito"/>
          <w:color w:val="000000"/>
          <w:kern w:val="0"/>
          <w:sz w:val="20"/>
          <w:szCs w:val="20"/>
          <w:lang w:val="es-ES"/>
        </w:rPr>
      </w:pPr>
    </w:p>
    <w:p w14:paraId="3FFCAECD" w14:textId="77777777" w:rsidR="009C59B3" w:rsidRPr="00E31E08" w:rsidRDefault="009C59B3" w:rsidP="009C59B3">
      <w:pPr>
        <w:widowControl w:val="0"/>
        <w:pBdr>
          <w:top w:val="nil"/>
          <w:left w:val="nil"/>
          <w:bottom w:val="nil"/>
          <w:right w:val="nil"/>
          <w:between w:val="nil"/>
        </w:pBdr>
        <w:spacing w:after="0" w:line="240" w:lineRule="auto"/>
        <w:ind w:left="118" w:right="114"/>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 xml:space="preserve">La adjudicación se resolverá dentro del plazo estimado, establecido en el calendario de estos términos de referencia, que se estima en 15 días corridos. Si la adjudicación no se realizase dentro del término señalado, se informará a través de correo electrónico o en el sitio web de GEDES si corresponde, las razones que justifican, debiendo indicar el nuevo plazo para cumplir dicho trámite, no pudiendo este nuevo plazo exceder en total los 30 días hábiles desde la fecha </w:t>
      </w:r>
      <w:r w:rsidRPr="00E31E08">
        <w:rPr>
          <w:rFonts w:ascii="Nunito" w:eastAsia="Nunito" w:hAnsi="Nunito" w:cs="Nunito"/>
          <w:color w:val="000000"/>
          <w:kern w:val="0"/>
          <w:sz w:val="20"/>
          <w:szCs w:val="20"/>
          <w:lang w:val="es-ES"/>
        </w:rPr>
        <w:lastRenderedPageBreak/>
        <w:t>inicialmente fijada para la adjudicación.</w:t>
      </w:r>
    </w:p>
    <w:p w14:paraId="5BCABE58" w14:textId="77777777" w:rsidR="009C59B3" w:rsidRPr="00E31E08" w:rsidRDefault="009C59B3" w:rsidP="009C59B3">
      <w:pPr>
        <w:widowControl w:val="0"/>
        <w:pBdr>
          <w:top w:val="nil"/>
          <w:left w:val="nil"/>
          <w:bottom w:val="nil"/>
          <w:right w:val="nil"/>
          <w:between w:val="nil"/>
        </w:pBdr>
        <w:spacing w:before="5" w:after="0" w:line="240" w:lineRule="auto"/>
        <w:jc w:val="both"/>
        <w:rPr>
          <w:rFonts w:ascii="Nunito" w:eastAsia="Nunito" w:hAnsi="Nunito" w:cs="Nunito"/>
          <w:color w:val="000000"/>
          <w:kern w:val="0"/>
          <w:sz w:val="20"/>
          <w:szCs w:val="20"/>
          <w:lang w:val="es-ES"/>
        </w:rPr>
      </w:pPr>
    </w:p>
    <w:p w14:paraId="0BF527F0" w14:textId="77777777" w:rsidR="009C59B3" w:rsidRPr="00E31E08" w:rsidRDefault="009C59B3" w:rsidP="009C59B3">
      <w:pPr>
        <w:widowControl w:val="0"/>
        <w:pBdr>
          <w:top w:val="nil"/>
          <w:left w:val="nil"/>
          <w:bottom w:val="nil"/>
          <w:right w:val="nil"/>
          <w:between w:val="nil"/>
        </w:pBdr>
        <w:spacing w:before="1" w:after="0" w:line="240" w:lineRule="auto"/>
        <w:ind w:left="118" w:right="112"/>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La adjudicación de la propuesta se hará por el Acta de Evaluación evacuada por la Comisión Evaluadora, que ponderará las ofertas de acuerdo con los criterios de evaluación previamente establecidos en los términos de referencia, que permitan definir al adjudicatario que haya obtenido el más alto puntaje ponderado.</w:t>
      </w:r>
    </w:p>
    <w:p w14:paraId="5709E03A" w14:textId="77777777" w:rsidR="009C59B3" w:rsidRPr="00E31E08" w:rsidRDefault="009C59B3" w:rsidP="009C59B3">
      <w:pPr>
        <w:widowControl w:val="0"/>
        <w:pBdr>
          <w:top w:val="nil"/>
          <w:left w:val="nil"/>
          <w:bottom w:val="nil"/>
          <w:right w:val="nil"/>
          <w:between w:val="nil"/>
        </w:pBdr>
        <w:spacing w:before="4" w:after="0" w:line="240" w:lineRule="auto"/>
        <w:jc w:val="both"/>
        <w:rPr>
          <w:rFonts w:ascii="Nunito" w:eastAsia="Nunito" w:hAnsi="Nunito" w:cs="Nunito"/>
          <w:color w:val="000000"/>
          <w:kern w:val="0"/>
          <w:sz w:val="20"/>
          <w:szCs w:val="20"/>
          <w:lang w:val="es-ES"/>
        </w:rPr>
      </w:pPr>
    </w:p>
    <w:p w14:paraId="30EBFA32" w14:textId="77777777" w:rsidR="009C59B3" w:rsidRPr="00E31E08" w:rsidRDefault="009C59B3" w:rsidP="009C59B3">
      <w:pPr>
        <w:widowControl w:val="0"/>
        <w:pBdr>
          <w:top w:val="nil"/>
          <w:left w:val="nil"/>
          <w:bottom w:val="nil"/>
          <w:right w:val="nil"/>
          <w:between w:val="nil"/>
        </w:pBdr>
        <w:spacing w:after="0" w:line="240" w:lineRule="auto"/>
        <w:ind w:left="118" w:right="113"/>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 xml:space="preserve">Se enviará comunicación formal del acto administrativo que adjudica la licitación a través del correo electrónico de contacto que indicó la empresa adjudicada en su propuesta. </w:t>
      </w:r>
      <w:r w:rsidRPr="00E31E08">
        <w:rPr>
          <w:rFonts w:ascii="Nunito" w:eastAsia="Nunito" w:hAnsi="Nunito" w:cs="Nunito"/>
          <w:kern w:val="0"/>
          <w:sz w:val="20"/>
          <w:szCs w:val="20"/>
          <w:lang w:val="es-ES"/>
        </w:rPr>
        <w:t>De la</w:t>
      </w:r>
      <w:r w:rsidRPr="00E31E08">
        <w:rPr>
          <w:rFonts w:ascii="Nunito" w:eastAsia="Nunito" w:hAnsi="Nunito" w:cs="Nunito"/>
          <w:color w:val="000000"/>
          <w:kern w:val="0"/>
          <w:sz w:val="20"/>
          <w:szCs w:val="20"/>
          <w:lang w:val="es-ES"/>
        </w:rPr>
        <w:t xml:space="preserve"> misma forma se comunicará, en caso de ocurrir, el hecho de haberse declarado desierta la licitación.</w:t>
      </w:r>
    </w:p>
    <w:p w14:paraId="67EA23EF" w14:textId="77777777" w:rsidR="009C59B3" w:rsidRPr="00E31E08" w:rsidRDefault="009C59B3" w:rsidP="009C59B3">
      <w:pPr>
        <w:widowControl w:val="0"/>
        <w:pBdr>
          <w:top w:val="nil"/>
          <w:left w:val="nil"/>
          <w:bottom w:val="nil"/>
          <w:right w:val="nil"/>
          <w:between w:val="nil"/>
        </w:pBdr>
        <w:spacing w:before="6" w:after="0" w:line="240" w:lineRule="auto"/>
        <w:jc w:val="both"/>
        <w:rPr>
          <w:rFonts w:ascii="Nunito" w:eastAsia="Nunito" w:hAnsi="Nunito" w:cs="Nunito"/>
          <w:color w:val="000000"/>
          <w:kern w:val="0"/>
          <w:sz w:val="20"/>
          <w:szCs w:val="20"/>
          <w:lang w:val="es-ES"/>
        </w:rPr>
      </w:pPr>
    </w:p>
    <w:p w14:paraId="1C716483" w14:textId="77777777" w:rsidR="009C59B3" w:rsidRPr="00E31E08" w:rsidRDefault="009C59B3" w:rsidP="009C59B3">
      <w:pPr>
        <w:widowControl w:val="0"/>
        <w:pBdr>
          <w:top w:val="nil"/>
          <w:left w:val="nil"/>
          <w:bottom w:val="nil"/>
          <w:right w:val="nil"/>
          <w:between w:val="nil"/>
        </w:pBdr>
        <w:spacing w:after="0" w:line="240" w:lineRule="auto"/>
        <w:ind w:left="118" w:right="110"/>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La empresa favorecida deberá comprometerse a implementar el servicio en los plazos acordados con GEDES.</w:t>
      </w:r>
    </w:p>
    <w:p w14:paraId="4529C384" w14:textId="77777777" w:rsidR="009C59B3" w:rsidRPr="00E31E08" w:rsidRDefault="009C59B3" w:rsidP="009C59B3">
      <w:pPr>
        <w:widowControl w:val="0"/>
        <w:pBdr>
          <w:top w:val="nil"/>
          <w:left w:val="nil"/>
          <w:bottom w:val="nil"/>
          <w:right w:val="nil"/>
          <w:between w:val="nil"/>
        </w:pBdr>
        <w:spacing w:before="6" w:after="0" w:line="240" w:lineRule="auto"/>
        <w:jc w:val="both"/>
        <w:rPr>
          <w:rFonts w:ascii="Nunito" w:eastAsia="Nunito" w:hAnsi="Nunito" w:cs="Nunito"/>
          <w:color w:val="000000"/>
          <w:kern w:val="0"/>
          <w:sz w:val="20"/>
          <w:szCs w:val="20"/>
          <w:lang w:val="es-ES"/>
        </w:rPr>
      </w:pPr>
    </w:p>
    <w:p w14:paraId="6E3E7531" w14:textId="77777777" w:rsidR="009C59B3" w:rsidRPr="00E31E08" w:rsidRDefault="009C59B3" w:rsidP="009C59B3">
      <w:pPr>
        <w:widowControl w:val="0"/>
        <w:pBdr>
          <w:top w:val="nil"/>
          <w:left w:val="nil"/>
          <w:bottom w:val="nil"/>
          <w:right w:val="nil"/>
          <w:between w:val="nil"/>
        </w:pBdr>
        <w:spacing w:after="0" w:line="240" w:lineRule="auto"/>
        <w:ind w:left="118" w:right="113"/>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Sólo cuando corresponda e informe debidamente en los términos de referencia, GEDES podrá adjudicar a una o más empresas para contratar dicho servicio. GEDES no estará obligado a comunicar las causas por las cuales no se adjudicó el servicio a los proponentes no favorecidos. Asimismo, tampoco estará obligado a comunicar a los oferentes no favorecidos el nombre ni las condiciones técnicas o precios en que fue adjudicado el servicio objeto de estas bases.</w:t>
      </w:r>
    </w:p>
    <w:p w14:paraId="6D22DBA0" w14:textId="77777777" w:rsidR="009C59B3" w:rsidRPr="00E31E08" w:rsidRDefault="009C59B3" w:rsidP="009C59B3">
      <w:pPr>
        <w:widowControl w:val="0"/>
        <w:pBdr>
          <w:top w:val="nil"/>
          <w:left w:val="nil"/>
          <w:bottom w:val="nil"/>
          <w:right w:val="nil"/>
          <w:between w:val="nil"/>
        </w:pBdr>
        <w:spacing w:after="0" w:line="240" w:lineRule="auto"/>
        <w:ind w:left="118" w:right="113"/>
        <w:jc w:val="both"/>
        <w:rPr>
          <w:rFonts w:ascii="Nunito" w:eastAsia="Nunito" w:hAnsi="Nunito" w:cs="Nunito"/>
          <w:color w:val="000000"/>
          <w:kern w:val="0"/>
          <w:sz w:val="20"/>
          <w:szCs w:val="20"/>
          <w:lang w:val="es-ES"/>
        </w:rPr>
      </w:pPr>
    </w:p>
    <w:p w14:paraId="6D5068A8" w14:textId="77777777" w:rsidR="009C59B3" w:rsidRPr="00E31E08" w:rsidRDefault="009C59B3" w:rsidP="009C59B3">
      <w:pPr>
        <w:widowControl w:val="0"/>
        <w:pBdr>
          <w:top w:val="nil"/>
          <w:left w:val="nil"/>
          <w:bottom w:val="nil"/>
          <w:right w:val="nil"/>
          <w:between w:val="nil"/>
        </w:pBdr>
        <w:spacing w:after="0" w:line="240" w:lineRule="auto"/>
        <w:ind w:left="118" w:right="113"/>
        <w:jc w:val="both"/>
        <w:rPr>
          <w:rFonts w:ascii="Nunito" w:eastAsia="Nunito" w:hAnsi="Nunito" w:cs="Nunito"/>
          <w:kern w:val="0"/>
          <w:sz w:val="20"/>
          <w:szCs w:val="20"/>
          <w:lang w:val="es-ES"/>
        </w:rPr>
      </w:pPr>
    </w:p>
    <w:p w14:paraId="40CBE5A6" w14:textId="77777777" w:rsidR="009C59B3" w:rsidRPr="00E31E08" w:rsidRDefault="009C59B3" w:rsidP="009C59B3">
      <w:pPr>
        <w:widowControl w:val="0"/>
        <w:pBdr>
          <w:top w:val="nil"/>
          <w:left w:val="nil"/>
          <w:bottom w:val="nil"/>
          <w:right w:val="nil"/>
          <w:between w:val="nil"/>
        </w:pBdr>
        <w:spacing w:before="7" w:after="0" w:line="240" w:lineRule="auto"/>
        <w:jc w:val="both"/>
        <w:rPr>
          <w:rFonts w:ascii="Nunito" w:eastAsia="Nunito" w:hAnsi="Nunito" w:cs="Nunito"/>
          <w:color w:val="000000"/>
          <w:kern w:val="0"/>
          <w:sz w:val="20"/>
          <w:szCs w:val="20"/>
          <w:lang w:val="es-ES"/>
        </w:rPr>
      </w:pPr>
    </w:p>
    <w:p w14:paraId="6935EB71" w14:textId="77777777" w:rsidR="009C59B3" w:rsidRPr="00E31E08" w:rsidRDefault="009C59B3" w:rsidP="009C59B3">
      <w:pPr>
        <w:widowControl w:val="0"/>
        <w:numPr>
          <w:ilvl w:val="0"/>
          <w:numId w:val="8"/>
        </w:numPr>
        <w:pBdr>
          <w:top w:val="nil"/>
          <w:left w:val="nil"/>
          <w:bottom w:val="nil"/>
          <w:right w:val="nil"/>
          <w:between w:val="nil"/>
        </w:pBdr>
        <w:tabs>
          <w:tab w:val="left" w:pos="838"/>
          <w:tab w:val="left" w:pos="839"/>
        </w:tabs>
        <w:spacing w:after="0" w:line="240" w:lineRule="auto"/>
        <w:ind w:hanging="721"/>
        <w:jc w:val="both"/>
        <w:rPr>
          <w:rFonts w:ascii="Nunito" w:eastAsia="Nunito" w:hAnsi="Nunito" w:cs="Nunito"/>
          <w:color w:val="000000"/>
          <w:kern w:val="0"/>
          <w:sz w:val="20"/>
          <w:szCs w:val="20"/>
          <w:lang w:val="es-ES"/>
        </w:rPr>
      </w:pPr>
      <w:r w:rsidRPr="00E31E08">
        <w:rPr>
          <w:rFonts w:ascii="Nunito" w:eastAsia="Nunito" w:hAnsi="Nunito" w:cs="Nunito"/>
          <w:b/>
          <w:color w:val="000000"/>
          <w:kern w:val="0"/>
          <w:sz w:val="20"/>
          <w:szCs w:val="20"/>
          <w:lang w:val="es-ES"/>
        </w:rPr>
        <w:t>CONTRATACIÓN</w:t>
      </w:r>
    </w:p>
    <w:p w14:paraId="54963B98" w14:textId="77777777" w:rsidR="009C59B3" w:rsidRPr="00E31E08" w:rsidRDefault="009C59B3" w:rsidP="009C59B3">
      <w:pPr>
        <w:widowControl w:val="0"/>
        <w:pBdr>
          <w:top w:val="nil"/>
          <w:left w:val="nil"/>
          <w:bottom w:val="nil"/>
          <w:right w:val="nil"/>
          <w:between w:val="nil"/>
        </w:pBdr>
        <w:spacing w:before="161" w:after="0" w:line="240" w:lineRule="auto"/>
        <w:ind w:left="118"/>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La empresa adjudicada deberá presentar los siguientes documentos para tramitar la contratación e inicio de los servicios:</w:t>
      </w:r>
    </w:p>
    <w:p w14:paraId="2279257D" w14:textId="77777777" w:rsidR="009C59B3" w:rsidRPr="00E31E08" w:rsidRDefault="009C59B3" w:rsidP="009C59B3">
      <w:pPr>
        <w:widowControl w:val="0"/>
        <w:numPr>
          <w:ilvl w:val="0"/>
          <w:numId w:val="9"/>
        </w:numPr>
        <w:pBdr>
          <w:top w:val="nil"/>
          <w:left w:val="nil"/>
          <w:bottom w:val="nil"/>
          <w:right w:val="nil"/>
          <w:between w:val="nil"/>
        </w:pBdr>
        <w:tabs>
          <w:tab w:val="left" w:pos="1198"/>
          <w:tab w:val="left" w:pos="1199"/>
        </w:tabs>
        <w:spacing w:before="4" w:after="0" w:line="240" w:lineRule="auto"/>
        <w:ind w:hanging="361"/>
        <w:jc w:val="both"/>
        <w:rPr>
          <w:rFonts w:ascii="Nunito" w:eastAsia="Nunito" w:hAnsi="Nunito" w:cs="Nunito"/>
          <w:kern w:val="0"/>
          <w:sz w:val="20"/>
          <w:szCs w:val="20"/>
          <w:lang w:val="es-ES"/>
        </w:rPr>
      </w:pPr>
      <w:r w:rsidRPr="00E31E08">
        <w:rPr>
          <w:rFonts w:ascii="Nunito" w:eastAsia="Nunito" w:hAnsi="Nunito" w:cs="Nunito"/>
          <w:color w:val="000000"/>
          <w:kern w:val="0"/>
          <w:sz w:val="20"/>
          <w:szCs w:val="20"/>
          <w:lang w:val="es-ES"/>
        </w:rPr>
        <w:t>Carta declaración jurada de ausencia de conflicto de interés (Anexo 1)</w:t>
      </w:r>
    </w:p>
    <w:p w14:paraId="1C9FFC23" w14:textId="77777777" w:rsidR="009C59B3" w:rsidRPr="00E31E08" w:rsidRDefault="009C59B3" w:rsidP="009C59B3">
      <w:pPr>
        <w:widowControl w:val="0"/>
        <w:numPr>
          <w:ilvl w:val="0"/>
          <w:numId w:val="9"/>
        </w:numPr>
        <w:pBdr>
          <w:top w:val="nil"/>
          <w:left w:val="nil"/>
          <w:bottom w:val="nil"/>
          <w:right w:val="nil"/>
          <w:between w:val="nil"/>
        </w:pBdr>
        <w:tabs>
          <w:tab w:val="left" w:pos="1198"/>
          <w:tab w:val="left" w:pos="1199"/>
        </w:tabs>
        <w:spacing w:before="41" w:after="0" w:line="240" w:lineRule="auto"/>
        <w:ind w:hanging="361"/>
        <w:jc w:val="both"/>
        <w:rPr>
          <w:rFonts w:ascii="Nunito" w:eastAsia="Nunito" w:hAnsi="Nunito" w:cs="Nunito"/>
          <w:kern w:val="0"/>
          <w:sz w:val="20"/>
          <w:szCs w:val="20"/>
          <w:lang w:val="es-ES"/>
        </w:rPr>
      </w:pPr>
      <w:r w:rsidRPr="00E31E08">
        <w:rPr>
          <w:rFonts w:ascii="Nunito" w:eastAsia="Nunito" w:hAnsi="Nunito" w:cs="Nunito"/>
          <w:color w:val="000000"/>
          <w:kern w:val="0"/>
          <w:sz w:val="20"/>
          <w:szCs w:val="20"/>
          <w:lang w:val="es-ES"/>
        </w:rPr>
        <w:t>Certificado de Vigencia actualizado (30 días de vigencia) de la empresa.</w:t>
      </w:r>
    </w:p>
    <w:p w14:paraId="40988862" w14:textId="77777777" w:rsidR="009C59B3" w:rsidRPr="00E31E08" w:rsidRDefault="009C59B3" w:rsidP="009C59B3">
      <w:pPr>
        <w:widowControl w:val="0"/>
        <w:numPr>
          <w:ilvl w:val="0"/>
          <w:numId w:val="9"/>
        </w:numPr>
        <w:pBdr>
          <w:top w:val="nil"/>
          <w:left w:val="nil"/>
          <w:bottom w:val="nil"/>
          <w:right w:val="nil"/>
          <w:between w:val="nil"/>
        </w:pBdr>
        <w:tabs>
          <w:tab w:val="left" w:pos="1198"/>
          <w:tab w:val="left" w:pos="1199"/>
        </w:tabs>
        <w:spacing w:before="40" w:after="0" w:line="240" w:lineRule="auto"/>
        <w:ind w:right="118"/>
        <w:jc w:val="both"/>
        <w:rPr>
          <w:rFonts w:ascii="Nunito" w:eastAsia="Nunito" w:hAnsi="Nunito" w:cs="Nunito"/>
          <w:kern w:val="0"/>
          <w:sz w:val="20"/>
          <w:szCs w:val="20"/>
          <w:lang w:val="es-ES"/>
        </w:rPr>
      </w:pPr>
      <w:r w:rsidRPr="00E31E08">
        <w:rPr>
          <w:rFonts w:ascii="Nunito" w:eastAsia="Nunito" w:hAnsi="Nunito" w:cs="Nunito"/>
          <w:color w:val="000000"/>
          <w:kern w:val="0"/>
          <w:sz w:val="20"/>
          <w:szCs w:val="20"/>
          <w:lang w:val="es-ES"/>
        </w:rPr>
        <w:t>Certificado de antecedentes laborales, pago de Leyes Previsionales y Seguro de Desempleo (F30 vigente al momento de la postulación).</w:t>
      </w:r>
    </w:p>
    <w:p w14:paraId="36B4DDE3" w14:textId="77777777" w:rsidR="009C59B3" w:rsidRPr="00E31E08" w:rsidRDefault="009C59B3" w:rsidP="009C59B3">
      <w:pPr>
        <w:widowControl w:val="0"/>
        <w:pBdr>
          <w:top w:val="nil"/>
          <w:left w:val="nil"/>
          <w:bottom w:val="nil"/>
          <w:right w:val="nil"/>
          <w:between w:val="nil"/>
        </w:pBdr>
        <w:tabs>
          <w:tab w:val="left" w:pos="1198"/>
          <w:tab w:val="left" w:pos="1199"/>
        </w:tabs>
        <w:spacing w:before="40" w:after="0" w:line="240" w:lineRule="auto"/>
        <w:ind w:left="1198" w:right="118"/>
        <w:jc w:val="both"/>
        <w:rPr>
          <w:rFonts w:ascii="Nunito" w:eastAsia="Nunito" w:hAnsi="Nunito" w:cs="Nunito"/>
          <w:kern w:val="0"/>
          <w:sz w:val="20"/>
          <w:szCs w:val="20"/>
          <w:lang w:val="es-ES"/>
        </w:rPr>
      </w:pPr>
    </w:p>
    <w:p w14:paraId="53B10F7A" w14:textId="77777777" w:rsidR="009C59B3" w:rsidRPr="00E31E08" w:rsidRDefault="009C59B3" w:rsidP="009C59B3">
      <w:pPr>
        <w:widowControl w:val="0"/>
        <w:pBdr>
          <w:top w:val="nil"/>
          <w:left w:val="nil"/>
          <w:bottom w:val="nil"/>
          <w:right w:val="nil"/>
          <w:between w:val="nil"/>
        </w:pBdr>
        <w:spacing w:before="5" w:after="0" w:line="240" w:lineRule="auto"/>
        <w:jc w:val="both"/>
        <w:rPr>
          <w:rFonts w:ascii="Nunito" w:eastAsia="Nunito" w:hAnsi="Nunito" w:cs="Nunito"/>
          <w:color w:val="000000"/>
          <w:kern w:val="0"/>
          <w:sz w:val="20"/>
          <w:szCs w:val="20"/>
          <w:lang w:val="es-ES"/>
        </w:rPr>
      </w:pPr>
    </w:p>
    <w:p w14:paraId="4AAB9622" w14:textId="77777777" w:rsidR="009C59B3" w:rsidRPr="00E31E08" w:rsidRDefault="009C59B3" w:rsidP="009C59B3">
      <w:pPr>
        <w:widowControl w:val="0"/>
        <w:numPr>
          <w:ilvl w:val="0"/>
          <w:numId w:val="8"/>
        </w:numPr>
        <w:pBdr>
          <w:top w:val="nil"/>
          <w:left w:val="nil"/>
          <w:bottom w:val="nil"/>
          <w:right w:val="nil"/>
          <w:between w:val="nil"/>
        </w:pBdr>
        <w:tabs>
          <w:tab w:val="left" w:pos="838"/>
          <w:tab w:val="left" w:pos="839"/>
        </w:tabs>
        <w:spacing w:after="0" w:line="240" w:lineRule="auto"/>
        <w:ind w:hanging="721"/>
        <w:jc w:val="both"/>
        <w:rPr>
          <w:rFonts w:ascii="Nunito" w:eastAsia="Nunito" w:hAnsi="Nunito" w:cs="Nunito"/>
          <w:color w:val="000000"/>
          <w:kern w:val="0"/>
          <w:sz w:val="20"/>
          <w:szCs w:val="20"/>
          <w:lang w:val="es-ES"/>
        </w:rPr>
      </w:pPr>
      <w:r w:rsidRPr="00E31E08">
        <w:rPr>
          <w:rFonts w:ascii="Nunito" w:eastAsia="Nunito" w:hAnsi="Nunito" w:cs="Nunito"/>
          <w:b/>
          <w:color w:val="000000"/>
          <w:kern w:val="0"/>
          <w:sz w:val="20"/>
          <w:szCs w:val="20"/>
          <w:lang w:val="es-ES"/>
        </w:rPr>
        <w:t>TÉRMINO ANTICIPADO DEL CONTRATO</w:t>
      </w:r>
    </w:p>
    <w:p w14:paraId="33AB75E3" w14:textId="77777777" w:rsidR="009C59B3" w:rsidRPr="00E31E08" w:rsidRDefault="009C59B3" w:rsidP="009C59B3">
      <w:pPr>
        <w:widowControl w:val="0"/>
        <w:pBdr>
          <w:top w:val="nil"/>
          <w:left w:val="nil"/>
          <w:bottom w:val="nil"/>
          <w:right w:val="nil"/>
          <w:between w:val="nil"/>
        </w:pBdr>
        <w:spacing w:before="5" w:after="0" w:line="240" w:lineRule="auto"/>
        <w:jc w:val="both"/>
        <w:rPr>
          <w:rFonts w:ascii="Nunito" w:eastAsia="Nunito" w:hAnsi="Nunito" w:cs="Nunito"/>
          <w:b/>
          <w:color w:val="000000"/>
          <w:kern w:val="0"/>
          <w:sz w:val="20"/>
          <w:szCs w:val="20"/>
          <w:lang w:val="es-ES"/>
        </w:rPr>
      </w:pPr>
    </w:p>
    <w:p w14:paraId="53D64FA5" w14:textId="77777777" w:rsidR="009C59B3" w:rsidRPr="00E31E08" w:rsidRDefault="009C59B3" w:rsidP="009C59B3">
      <w:pPr>
        <w:widowControl w:val="0"/>
        <w:pBdr>
          <w:top w:val="nil"/>
          <w:left w:val="nil"/>
          <w:bottom w:val="nil"/>
          <w:right w:val="nil"/>
          <w:between w:val="nil"/>
        </w:pBdr>
        <w:spacing w:after="0" w:line="240" w:lineRule="auto"/>
        <w:ind w:left="118"/>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lastRenderedPageBreak/>
        <w:t>GEDES podrá poner término anticipado al contrato, en forma administrativa, sin necesidad de demanda ni requerimiento judicial, en los siguientes casos:</w:t>
      </w:r>
    </w:p>
    <w:p w14:paraId="5FBA4009" w14:textId="77777777" w:rsidR="009C59B3" w:rsidRPr="00E31E08" w:rsidRDefault="009C59B3" w:rsidP="009C59B3">
      <w:pPr>
        <w:widowControl w:val="0"/>
        <w:numPr>
          <w:ilvl w:val="0"/>
          <w:numId w:val="5"/>
        </w:numPr>
        <w:pBdr>
          <w:top w:val="nil"/>
          <w:left w:val="nil"/>
          <w:bottom w:val="nil"/>
          <w:right w:val="nil"/>
          <w:between w:val="nil"/>
        </w:pBdr>
        <w:tabs>
          <w:tab w:val="left" w:pos="347"/>
        </w:tabs>
        <w:spacing w:after="0" w:line="240" w:lineRule="auto"/>
        <w:ind w:right="111"/>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Si el adjudicatario incurre en incumplimiento grave del contrato especialmente cuando no se realicen los servicios o trabajos contratados.</w:t>
      </w:r>
    </w:p>
    <w:p w14:paraId="073783F9" w14:textId="77777777" w:rsidR="009C59B3" w:rsidRPr="00E31E08" w:rsidRDefault="009C59B3" w:rsidP="009C59B3">
      <w:pPr>
        <w:widowControl w:val="0"/>
        <w:numPr>
          <w:ilvl w:val="0"/>
          <w:numId w:val="5"/>
        </w:numPr>
        <w:pBdr>
          <w:top w:val="nil"/>
          <w:left w:val="nil"/>
          <w:bottom w:val="nil"/>
          <w:right w:val="nil"/>
          <w:between w:val="nil"/>
        </w:pBdr>
        <w:tabs>
          <w:tab w:val="left" w:pos="347"/>
        </w:tabs>
        <w:spacing w:after="0" w:line="240" w:lineRule="auto"/>
        <w:ind w:right="111"/>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Disolución de la entidad adjudicataria.</w:t>
      </w:r>
    </w:p>
    <w:p w14:paraId="77CE8DBE" w14:textId="77777777" w:rsidR="009C59B3" w:rsidRPr="00E31E08" w:rsidRDefault="009C59B3" w:rsidP="009C59B3">
      <w:pPr>
        <w:widowControl w:val="0"/>
        <w:numPr>
          <w:ilvl w:val="0"/>
          <w:numId w:val="5"/>
        </w:numPr>
        <w:pBdr>
          <w:top w:val="nil"/>
          <w:left w:val="nil"/>
          <w:bottom w:val="nil"/>
          <w:right w:val="nil"/>
          <w:between w:val="nil"/>
        </w:pBdr>
        <w:tabs>
          <w:tab w:val="left" w:pos="347"/>
        </w:tabs>
        <w:spacing w:after="0" w:line="240" w:lineRule="auto"/>
        <w:ind w:right="113"/>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Atraso injustificado en el cumplimiento de plazos estipulados para la ejecución del servicio o trabajos por el mismo oferente en su presentación de carta Gantt.</w:t>
      </w:r>
    </w:p>
    <w:p w14:paraId="4A20AB42" w14:textId="77777777" w:rsidR="009C59B3" w:rsidRPr="00E31E08" w:rsidRDefault="009C59B3" w:rsidP="009C59B3">
      <w:pPr>
        <w:widowControl w:val="0"/>
        <w:pBdr>
          <w:top w:val="nil"/>
          <w:left w:val="nil"/>
          <w:bottom w:val="nil"/>
          <w:right w:val="nil"/>
          <w:between w:val="nil"/>
        </w:pBdr>
        <w:tabs>
          <w:tab w:val="left" w:pos="347"/>
        </w:tabs>
        <w:spacing w:before="38" w:after="0" w:line="240" w:lineRule="auto"/>
        <w:ind w:left="720" w:right="113"/>
        <w:jc w:val="both"/>
        <w:rPr>
          <w:rFonts w:ascii="Nunito" w:eastAsia="Nunito" w:hAnsi="Nunito" w:cs="Nunito"/>
          <w:kern w:val="0"/>
          <w:sz w:val="20"/>
          <w:szCs w:val="20"/>
          <w:lang w:val="es-ES"/>
        </w:rPr>
      </w:pPr>
    </w:p>
    <w:p w14:paraId="6256D8EB" w14:textId="77777777" w:rsidR="009C59B3" w:rsidRPr="00E31E08" w:rsidRDefault="009C59B3" w:rsidP="009C59B3">
      <w:pPr>
        <w:widowControl w:val="0"/>
        <w:pBdr>
          <w:top w:val="nil"/>
          <w:left w:val="nil"/>
          <w:bottom w:val="nil"/>
          <w:right w:val="nil"/>
          <w:between w:val="nil"/>
        </w:pBdr>
        <w:spacing w:before="8" w:after="0" w:line="240" w:lineRule="auto"/>
        <w:jc w:val="both"/>
        <w:rPr>
          <w:rFonts w:ascii="Nunito" w:eastAsia="Nunito" w:hAnsi="Nunito" w:cs="Nunito"/>
          <w:color w:val="000000"/>
          <w:kern w:val="0"/>
          <w:sz w:val="20"/>
          <w:szCs w:val="20"/>
          <w:lang w:val="es-ES"/>
        </w:rPr>
      </w:pPr>
    </w:p>
    <w:p w14:paraId="38CC9653" w14:textId="77777777" w:rsidR="009C59B3" w:rsidRPr="00E31E08" w:rsidRDefault="009C59B3" w:rsidP="009C59B3">
      <w:pPr>
        <w:widowControl w:val="0"/>
        <w:numPr>
          <w:ilvl w:val="0"/>
          <w:numId w:val="8"/>
        </w:numPr>
        <w:pBdr>
          <w:top w:val="nil"/>
          <w:left w:val="nil"/>
          <w:bottom w:val="nil"/>
          <w:right w:val="nil"/>
          <w:between w:val="nil"/>
        </w:pBdr>
        <w:tabs>
          <w:tab w:val="left" w:pos="838"/>
          <w:tab w:val="left" w:pos="839"/>
        </w:tabs>
        <w:spacing w:before="1" w:after="0" w:line="240" w:lineRule="auto"/>
        <w:ind w:hanging="721"/>
        <w:jc w:val="both"/>
        <w:rPr>
          <w:rFonts w:ascii="Nunito" w:eastAsia="Nunito" w:hAnsi="Nunito" w:cs="Nunito"/>
          <w:color w:val="000000"/>
          <w:kern w:val="0"/>
          <w:sz w:val="20"/>
          <w:szCs w:val="20"/>
          <w:lang w:val="es-ES"/>
        </w:rPr>
      </w:pPr>
      <w:r w:rsidRPr="00E31E08">
        <w:rPr>
          <w:rFonts w:ascii="Nunito" w:eastAsia="Nunito" w:hAnsi="Nunito" w:cs="Nunito"/>
          <w:b/>
          <w:color w:val="000000"/>
          <w:kern w:val="0"/>
          <w:sz w:val="20"/>
          <w:szCs w:val="20"/>
          <w:lang w:val="es-ES"/>
        </w:rPr>
        <w:t>PROPIEDAD INTELECTUAL</w:t>
      </w:r>
    </w:p>
    <w:p w14:paraId="1BAFB7A9" w14:textId="77777777" w:rsidR="009C59B3" w:rsidRPr="00E31E08" w:rsidRDefault="009C59B3" w:rsidP="009C59B3">
      <w:pPr>
        <w:widowControl w:val="0"/>
        <w:pBdr>
          <w:top w:val="nil"/>
          <w:left w:val="nil"/>
          <w:bottom w:val="nil"/>
          <w:right w:val="nil"/>
          <w:between w:val="nil"/>
        </w:pBdr>
        <w:spacing w:before="4" w:after="0" w:line="240" w:lineRule="auto"/>
        <w:jc w:val="both"/>
        <w:rPr>
          <w:rFonts w:ascii="Nunito" w:eastAsia="Nunito" w:hAnsi="Nunito" w:cs="Nunito"/>
          <w:b/>
          <w:color w:val="000000"/>
          <w:kern w:val="0"/>
          <w:sz w:val="20"/>
          <w:szCs w:val="20"/>
          <w:lang w:val="es-ES"/>
        </w:rPr>
      </w:pPr>
    </w:p>
    <w:p w14:paraId="3F258924" w14:textId="77777777" w:rsidR="009C59B3" w:rsidRPr="00E31E08" w:rsidRDefault="009C59B3" w:rsidP="009C59B3">
      <w:pPr>
        <w:widowControl w:val="0"/>
        <w:pBdr>
          <w:top w:val="nil"/>
          <w:left w:val="nil"/>
          <w:bottom w:val="nil"/>
          <w:right w:val="nil"/>
          <w:between w:val="nil"/>
        </w:pBdr>
        <w:spacing w:after="0" w:line="240" w:lineRule="auto"/>
        <w:ind w:left="118" w:right="113"/>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La propiedad intelectual de los trabajos y servicios contratados por la presente asesoría serán de propiedad de Corporación de Fomento para la Producción (CORFO) y de GEDES, como titular secundario. La persona o empresa no podrá ceder derechos o compartir los trabajos que sean parte de esta asesoría a terceros, ni publicar ni compartir información parcial o total generadas por esta asesoría y del programa Transforma Cambio Climático</w:t>
      </w:r>
      <w:r w:rsidRPr="00E31E08">
        <w:rPr>
          <w:rFonts w:ascii="Nunito" w:eastAsia="Nunito" w:hAnsi="Nunito" w:cs="Nunito"/>
          <w:kern w:val="0"/>
          <w:sz w:val="20"/>
          <w:szCs w:val="20"/>
          <w:lang w:val="es-ES"/>
        </w:rPr>
        <w:t xml:space="preserve"> con</w:t>
      </w:r>
      <w:r w:rsidRPr="00E31E08">
        <w:rPr>
          <w:rFonts w:ascii="Nunito" w:eastAsia="Nunito" w:hAnsi="Nunito" w:cs="Nunito"/>
          <w:color w:val="000000"/>
          <w:kern w:val="0"/>
          <w:sz w:val="20"/>
          <w:szCs w:val="20"/>
          <w:lang w:val="es-ES"/>
        </w:rPr>
        <w:t xml:space="preserve"> otros medios de comunicación sin la autorización expresa.</w:t>
      </w:r>
    </w:p>
    <w:p w14:paraId="1E0AED24"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lang w:val="es-ES"/>
        </w:rPr>
      </w:pPr>
    </w:p>
    <w:p w14:paraId="2438475C" w14:textId="77777777" w:rsidR="009C59B3" w:rsidRPr="00E31E08" w:rsidRDefault="009C59B3" w:rsidP="009C59B3">
      <w:pPr>
        <w:widowControl w:val="0"/>
        <w:pBdr>
          <w:top w:val="nil"/>
          <w:left w:val="nil"/>
          <w:bottom w:val="nil"/>
          <w:right w:val="nil"/>
          <w:between w:val="nil"/>
        </w:pBdr>
        <w:spacing w:before="8" w:after="0" w:line="240" w:lineRule="auto"/>
        <w:jc w:val="both"/>
        <w:rPr>
          <w:rFonts w:ascii="Nunito" w:eastAsia="Nunito" w:hAnsi="Nunito" w:cs="Nunito"/>
          <w:color w:val="000000"/>
          <w:kern w:val="0"/>
          <w:sz w:val="20"/>
          <w:szCs w:val="20"/>
          <w:lang w:val="es-ES"/>
        </w:rPr>
      </w:pPr>
    </w:p>
    <w:p w14:paraId="1E1660A0" w14:textId="77777777" w:rsidR="009C59B3" w:rsidRPr="00E31E08" w:rsidRDefault="009C59B3" w:rsidP="009C59B3">
      <w:pPr>
        <w:widowControl w:val="0"/>
        <w:numPr>
          <w:ilvl w:val="0"/>
          <w:numId w:val="8"/>
        </w:numPr>
        <w:pBdr>
          <w:top w:val="nil"/>
          <w:left w:val="nil"/>
          <w:bottom w:val="nil"/>
          <w:right w:val="nil"/>
          <w:between w:val="nil"/>
        </w:pBdr>
        <w:tabs>
          <w:tab w:val="left" w:pos="838"/>
          <w:tab w:val="left" w:pos="839"/>
        </w:tabs>
        <w:spacing w:after="0" w:line="240" w:lineRule="auto"/>
        <w:ind w:hanging="721"/>
        <w:jc w:val="both"/>
        <w:rPr>
          <w:rFonts w:ascii="Nunito" w:eastAsia="Nunito" w:hAnsi="Nunito" w:cs="Nunito"/>
          <w:color w:val="000000"/>
          <w:kern w:val="0"/>
          <w:sz w:val="20"/>
          <w:szCs w:val="20"/>
          <w:lang w:val="es-ES"/>
        </w:rPr>
      </w:pPr>
      <w:r w:rsidRPr="00E31E08">
        <w:rPr>
          <w:rFonts w:ascii="Nunito" w:eastAsia="Nunito" w:hAnsi="Nunito" w:cs="Nunito"/>
          <w:b/>
          <w:color w:val="000000"/>
          <w:kern w:val="0"/>
          <w:sz w:val="20"/>
          <w:szCs w:val="20"/>
          <w:lang w:val="es-ES"/>
        </w:rPr>
        <w:t>ACEPTACIÓN DE LOS TÉRMINOS DE REFERENCIA</w:t>
      </w:r>
    </w:p>
    <w:p w14:paraId="5B85A98C" w14:textId="77777777" w:rsidR="009C59B3" w:rsidRPr="00E31E08" w:rsidRDefault="009C59B3" w:rsidP="009C59B3">
      <w:pPr>
        <w:widowControl w:val="0"/>
        <w:pBdr>
          <w:top w:val="nil"/>
          <w:left w:val="nil"/>
          <w:bottom w:val="nil"/>
          <w:right w:val="nil"/>
          <w:between w:val="nil"/>
        </w:pBdr>
        <w:spacing w:before="161" w:after="0" w:line="240" w:lineRule="auto"/>
        <w:ind w:left="118" w:right="109"/>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La presentación de la oferta implica la aceptación por parte del proponente de todas y cada una de las disposiciones contenidas en las presentes Bases o Términos de Referencia, las normas y condiciones que regulan tanto el mecanismo de licitación, selección y adjudicación, así como la ejecución del contrato, sin necesidad de declaración expresa. Con el objeto de proteger la propiedad intelectual de las ofertas técnicas, éstas no serán visibles una vez adjudicada la licitación</w:t>
      </w:r>
    </w:p>
    <w:p w14:paraId="31C64E61" w14:textId="77777777" w:rsidR="009C59B3" w:rsidRPr="00E31E08" w:rsidRDefault="009C59B3" w:rsidP="009C59B3">
      <w:pPr>
        <w:widowControl w:val="0"/>
        <w:spacing w:after="0" w:line="240" w:lineRule="auto"/>
        <w:jc w:val="both"/>
        <w:rPr>
          <w:rFonts w:ascii="Nunito" w:eastAsia="Nunito" w:hAnsi="Nunito" w:cs="Nunito"/>
          <w:kern w:val="0"/>
          <w:sz w:val="20"/>
          <w:szCs w:val="20"/>
          <w:lang w:val="es-ES"/>
        </w:rPr>
      </w:pPr>
    </w:p>
    <w:p w14:paraId="1FB9B602" w14:textId="77777777" w:rsidR="009C59B3" w:rsidRPr="00E31E08" w:rsidRDefault="009C59B3" w:rsidP="009C59B3">
      <w:pPr>
        <w:widowControl w:val="0"/>
        <w:tabs>
          <w:tab w:val="left" w:pos="3711"/>
        </w:tabs>
        <w:spacing w:after="0" w:line="240" w:lineRule="auto"/>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ab/>
      </w:r>
    </w:p>
    <w:p w14:paraId="32882B3E" w14:textId="77777777" w:rsidR="009C59B3" w:rsidRPr="00E31E08" w:rsidRDefault="009C59B3" w:rsidP="009C59B3">
      <w:pPr>
        <w:widowControl w:val="0"/>
        <w:numPr>
          <w:ilvl w:val="0"/>
          <w:numId w:val="8"/>
        </w:numPr>
        <w:pBdr>
          <w:top w:val="nil"/>
          <w:left w:val="nil"/>
          <w:bottom w:val="nil"/>
          <w:right w:val="nil"/>
          <w:between w:val="nil"/>
        </w:pBdr>
        <w:tabs>
          <w:tab w:val="left" w:pos="838"/>
          <w:tab w:val="left" w:pos="839"/>
        </w:tabs>
        <w:spacing w:before="57" w:after="0" w:line="240" w:lineRule="auto"/>
        <w:ind w:hanging="721"/>
        <w:jc w:val="both"/>
        <w:rPr>
          <w:rFonts w:ascii="Nunito" w:eastAsia="Nunito" w:hAnsi="Nunito" w:cs="Nunito"/>
          <w:color w:val="000000"/>
          <w:kern w:val="0"/>
          <w:sz w:val="20"/>
          <w:szCs w:val="20"/>
          <w:lang w:val="es-ES"/>
        </w:rPr>
      </w:pPr>
      <w:r w:rsidRPr="00E31E08">
        <w:rPr>
          <w:rFonts w:ascii="Nunito" w:eastAsia="Nunito" w:hAnsi="Nunito" w:cs="Nunito"/>
          <w:b/>
          <w:color w:val="000000"/>
          <w:kern w:val="0"/>
          <w:sz w:val="20"/>
          <w:szCs w:val="20"/>
          <w:lang w:val="es-ES"/>
        </w:rPr>
        <w:t>COSTOS DE PREPARACIÓN DE LA OFERTA</w:t>
      </w:r>
    </w:p>
    <w:p w14:paraId="2CEFAC10" w14:textId="77777777" w:rsidR="009C59B3" w:rsidRPr="00E31E08" w:rsidRDefault="009C59B3" w:rsidP="009C59B3">
      <w:pPr>
        <w:widowControl w:val="0"/>
        <w:pBdr>
          <w:top w:val="nil"/>
          <w:left w:val="nil"/>
          <w:bottom w:val="nil"/>
          <w:right w:val="nil"/>
          <w:between w:val="nil"/>
        </w:pBdr>
        <w:spacing w:before="161" w:after="0" w:line="240" w:lineRule="auto"/>
        <w:ind w:left="118" w:right="114"/>
        <w:jc w:val="both"/>
        <w:rPr>
          <w:rFonts w:ascii="Nunito" w:eastAsia="Nunito" w:hAnsi="Nunito" w:cs="Nunito"/>
          <w:kern w:val="0"/>
          <w:sz w:val="20"/>
          <w:szCs w:val="20"/>
          <w:lang w:val="es-ES"/>
        </w:rPr>
      </w:pPr>
      <w:r w:rsidRPr="00E31E08">
        <w:rPr>
          <w:rFonts w:ascii="Nunito" w:eastAsia="Nunito" w:hAnsi="Nunito" w:cs="Nunito"/>
          <w:color w:val="000000"/>
          <w:kern w:val="0"/>
          <w:sz w:val="20"/>
          <w:szCs w:val="20"/>
          <w:lang w:val="es-ES"/>
        </w:rPr>
        <w:t>Los costos relacionados con la elaboración y presentación de la oferta serán de cargo exclusivo de cada licitante, no asistiéndole a GEDES responsabilidad alguna en tal materia, cualquiera sea el resultado de la licitación.</w:t>
      </w:r>
    </w:p>
    <w:p w14:paraId="01A8A0AE" w14:textId="77777777" w:rsidR="009C59B3" w:rsidRPr="00E31E08" w:rsidRDefault="009C59B3" w:rsidP="009C59B3">
      <w:pPr>
        <w:widowControl w:val="0"/>
        <w:pBdr>
          <w:top w:val="nil"/>
          <w:left w:val="nil"/>
          <w:bottom w:val="nil"/>
          <w:right w:val="nil"/>
          <w:between w:val="nil"/>
        </w:pBdr>
        <w:spacing w:before="161" w:after="0" w:line="240" w:lineRule="auto"/>
        <w:ind w:left="118" w:right="114"/>
        <w:jc w:val="both"/>
        <w:rPr>
          <w:rFonts w:ascii="Nunito" w:eastAsia="Nunito" w:hAnsi="Nunito" w:cs="Nunito"/>
          <w:kern w:val="0"/>
          <w:sz w:val="20"/>
          <w:szCs w:val="20"/>
          <w:lang w:val="es-ES"/>
        </w:rPr>
      </w:pPr>
    </w:p>
    <w:p w14:paraId="3D28F5E6" w14:textId="77777777" w:rsidR="009C59B3" w:rsidRPr="00E31E08" w:rsidRDefault="009C59B3" w:rsidP="009C59B3">
      <w:pPr>
        <w:widowControl w:val="0"/>
        <w:pBdr>
          <w:top w:val="nil"/>
          <w:left w:val="nil"/>
          <w:bottom w:val="nil"/>
          <w:right w:val="nil"/>
          <w:between w:val="nil"/>
        </w:pBdr>
        <w:spacing w:before="8" w:after="0" w:line="240" w:lineRule="auto"/>
        <w:jc w:val="both"/>
        <w:rPr>
          <w:rFonts w:ascii="Nunito" w:eastAsia="Nunito" w:hAnsi="Nunito" w:cs="Nunito"/>
          <w:color w:val="000000"/>
          <w:kern w:val="0"/>
          <w:sz w:val="20"/>
          <w:szCs w:val="20"/>
          <w:lang w:val="es-ES"/>
        </w:rPr>
      </w:pPr>
    </w:p>
    <w:p w14:paraId="676E455B" w14:textId="77777777" w:rsidR="009C59B3" w:rsidRPr="00E31E08" w:rsidRDefault="009C59B3" w:rsidP="009C59B3">
      <w:pPr>
        <w:widowControl w:val="0"/>
        <w:numPr>
          <w:ilvl w:val="0"/>
          <w:numId w:val="8"/>
        </w:numPr>
        <w:pBdr>
          <w:top w:val="nil"/>
          <w:left w:val="nil"/>
          <w:bottom w:val="nil"/>
          <w:right w:val="nil"/>
          <w:between w:val="nil"/>
        </w:pBdr>
        <w:tabs>
          <w:tab w:val="left" w:pos="838"/>
          <w:tab w:val="left" w:pos="839"/>
        </w:tabs>
        <w:spacing w:after="0" w:line="240" w:lineRule="auto"/>
        <w:ind w:hanging="721"/>
        <w:jc w:val="both"/>
        <w:rPr>
          <w:rFonts w:ascii="Nunito" w:eastAsia="Nunito" w:hAnsi="Nunito" w:cs="Nunito"/>
          <w:color w:val="000000"/>
          <w:kern w:val="0"/>
          <w:sz w:val="20"/>
          <w:szCs w:val="20"/>
          <w:lang w:val="es-ES"/>
        </w:rPr>
      </w:pPr>
      <w:r w:rsidRPr="00E31E08">
        <w:rPr>
          <w:rFonts w:ascii="Nunito" w:eastAsia="Nunito" w:hAnsi="Nunito" w:cs="Nunito"/>
          <w:b/>
          <w:color w:val="000000"/>
          <w:kern w:val="0"/>
          <w:sz w:val="20"/>
          <w:szCs w:val="20"/>
          <w:lang w:val="es-ES"/>
        </w:rPr>
        <w:t>SUBCONTRATACIÓN</w:t>
      </w:r>
    </w:p>
    <w:p w14:paraId="0C67A055" w14:textId="77777777" w:rsidR="009C59B3" w:rsidRPr="00E31E08" w:rsidRDefault="009C59B3" w:rsidP="009C59B3">
      <w:pPr>
        <w:widowControl w:val="0"/>
        <w:pBdr>
          <w:top w:val="nil"/>
          <w:left w:val="nil"/>
          <w:bottom w:val="nil"/>
          <w:right w:val="nil"/>
          <w:between w:val="nil"/>
        </w:pBdr>
        <w:spacing w:before="5" w:after="0" w:line="240" w:lineRule="auto"/>
        <w:jc w:val="both"/>
        <w:rPr>
          <w:rFonts w:ascii="Nunito" w:eastAsia="Nunito" w:hAnsi="Nunito" w:cs="Nunito"/>
          <w:b/>
          <w:color w:val="000000"/>
          <w:kern w:val="0"/>
          <w:sz w:val="20"/>
          <w:szCs w:val="20"/>
          <w:lang w:val="es-ES"/>
        </w:rPr>
      </w:pPr>
    </w:p>
    <w:p w14:paraId="7E7EA269" w14:textId="77777777" w:rsidR="009C59B3" w:rsidRPr="00E31E08" w:rsidRDefault="009C59B3" w:rsidP="009C59B3">
      <w:pPr>
        <w:widowControl w:val="0"/>
        <w:pBdr>
          <w:top w:val="nil"/>
          <w:left w:val="nil"/>
          <w:bottom w:val="nil"/>
          <w:right w:val="nil"/>
          <w:between w:val="nil"/>
        </w:pBdr>
        <w:spacing w:after="0" w:line="240" w:lineRule="auto"/>
        <w:ind w:left="118" w:right="110"/>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 xml:space="preserve">El contratado deberá ejecutar el contrato con personal propio. No obstante, respecto de aquellos servicios que por naturaleza de las prestaciones requeridas deban ser subcontratados, y siempre que dicha situación se encuentre señalada en la Oferta Técnica y/o en los términos de referencia, se podrá subcontratar la prestación del servicio, en los términos previstos en la Oferta o en los términos de referencia. No obstante, cualquier cambio en los proveedores, equipo de trabajo, como asimismo las subcontrataciones adicionales, deberá contar en forma previa con autorización expresa y por escrito de la Contraparte Técnica de GEDES y del equipo técnico del Transforma Cambio Climático. </w:t>
      </w:r>
    </w:p>
    <w:p w14:paraId="5B298590" w14:textId="77777777" w:rsidR="009C59B3" w:rsidRPr="00E31E08" w:rsidRDefault="009C59B3" w:rsidP="009C59B3">
      <w:pPr>
        <w:widowControl w:val="0"/>
        <w:pBdr>
          <w:top w:val="nil"/>
          <w:left w:val="nil"/>
          <w:bottom w:val="nil"/>
          <w:right w:val="nil"/>
          <w:between w:val="nil"/>
        </w:pBdr>
        <w:spacing w:before="1" w:after="0" w:line="240" w:lineRule="auto"/>
        <w:ind w:left="118" w:right="111"/>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 xml:space="preserve">En todo caso, será el contratado o su continuador legal, el único responsable ante GEDES del cabal y oportuno cumplimiento de los servicios contratados. La empresa contratada asume íntegramente la total responsabilidad de los contratos y subcontratos que </w:t>
      </w:r>
      <w:r w:rsidRPr="00E31E08">
        <w:rPr>
          <w:rFonts w:ascii="Nunito" w:eastAsia="Nunito" w:hAnsi="Nunito" w:cs="Nunito"/>
          <w:kern w:val="0"/>
          <w:sz w:val="20"/>
          <w:szCs w:val="20"/>
          <w:lang w:val="es-ES"/>
        </w:rPr>
        <w:t>ésta</w:t>
      </w:r>
      <w:r w:rsidRPr="00E31E08">
        <w:rPr>
          <w:rFonts w:ascii="Nunito" w:eastAsia="Nunito" w:hAnsi="Nunito" w:cs="Nunito"/>
          <w:color w:val="000000"/>
          <w:kern w:val="0"/>
          <w:sz w:val="20"/>
          <w:szCs w:val="20"/>
          <w:lang w:val="es-ES"/>
        </w:rPr>
        <w:t xml:space="preserve"> adquiera para la ejecución del servicio encomendado, liberando totalmente a GEDES de cualquier responsabilidad a este respecto.</w:t>
      </w:r>
    </w:p>
    <w:p w14:paraId="62F5C30C"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lang w:val="es-ES"/>
        </w:rPr>
      </w:pPr>
    </w:p>
    <w:p w14:paraId="0948861E" w14:textId="77777777" w:rsidR="009C59B3" w:rsidRPr="00E31E08" w:rsidRDefault="009C59B3" w:rsidP="009C59B3">
      <w:pPr>
        <w:widowControl w:val="0"/>
        <w:pBdr>
          <w:top w:val="nil"/>
          <w:left w:val="nil"/>
          <w:bottom w:val="nil"/>
          <w:right w:val="nil"/>
          <w:between w:val="nil"/>
        </w:pBdr>
        <w:spacing w:before="7" w:after="0" w:line="240" w:lineRule="auto"/>
        <w:jc w:val="both"/>
        <w:rPr>
          <w:rFonts w:ascii="Nunito" w:eastAsia="Nunito" w:hAnsi="Nunito" w:cs="Nunito"/>
          <w:color w:val="000000"/>
          <w:kern w:val="0"/>
          <w:sz w:val="20"/>
          <w:szCs w:val="20"/>
          <w:lang w:val="es-ES"/>
        </w:rPr>
      </w:pPr>
    </w:p>
    <w:p w14:paraId="3E4DEFCF" w14:textId="77777777" w:rsidR="009C59B3" w:rsidRPr="00E31E08" w:rsidRDefault="009C59B3" w:rsidP="009C59B3">
      <w:pPr>
        <w:widowControl w:val="0"/>
        <w:numPr>
          <w:ilvl w:val="0"/>
          <w:numId w:val="8"/>
        </w:numPr>
        <w:pBdr>
          <w:top w:val="nil"/>
          <w:left w:val="nil"/>
          <w:bottom w:val="nil"/>
          <w:right w:val="nil"/>
          <w:between w:val="nil"/>
        </w:pBdr>
        <w:tabs>
          <w:tab w:val="left" w:pos="838"/>
          <w:tab w:val="left" w:pos="839"/>
        </w:tabs>
        <w:spacing w:after="0" w:line="240" w:lineRule="auto"/>
        <w:ind w:hanging="721"/>
        <w:jc w:val="both"/>
        <w:rPr>
          <w:rFonts w:ascii="Nunito" w:eastAsia="Nunito" w:hAnsi="Nunito" w:cs="Nunito"/>
          <w:color w:val="000000"/>
          <w:kern w:val="0"/>
          <w:sz w:val="20"/>
          <w:szCs w:val="20"/>
          <w:lang w:val="es-ES"/>
        </w:rPr>
      </w:pPr>
      <w:r w:rsidRPr="00E31E08">
        <w:rPr>
          <w:rFonts w:ascii="Nunito" w:eastAsia="Nunito" w:hAnsi="Nunito" w:cs="Nunito"/>
          <w:b/>
          <w:color w:val="000000"/>
          <w:kern w:val="0"/>
          <w:sz w:val="20"/>
          <w:szCs w:val="20"/>
          <w:lang w:val="es-ES"/>
        </w:rPr>
        <w:t>CESIÓN DEL CONTRATO</w:t>
      </w:r>
    </w:p>
    <w:p w14:paraId="4EF5B9E8" w14:textId="77777777" w:rsidR="009C59B3" w:rsidRPr="00E31E08" w:rsidRDefault="009C59B3" w:rsidP="009C59B3">
      <w:pPr>
        <w:widowControl w:val="0"/>
        <w:pBdr>
          <w:top w:val="nil"/>
          <w:left w:val="nil"/>
          <w:bottom w:val="nil"/>
          <w:right w:val="nil"/>
          <w:between w:val="nil"/>
        </w:pBdr>
        <w:spacing w:before="5" w:after="0" w:line="240" w:lineRule="auto"/>
        <w:jc w:val="both"/>
        <w:rPr>
          <w:rFonts w:ascii="Nunito" w:eastAsia="Nunito" w:hAnsi="Nunito" w:cs="Nunito"/>
          <w:b/>
          <w:color w:val="000000"/>
          <w:kern w:val="0"/>
          <w:sz w:val="20"/>
          <w:szCs w:val="20"/>
          <w:lang w:val="es-ES"/>
        </w:rPr>
      </w:pPr>
    </w:p>
    <w:p w14:paraId="43E9CDBA" w14:textId="77777777" w:rsidR="009C59B3" w:rsidRPr="00E31E08" w:rsidRDefault="009C59B3" w:rsidP="009C59B3">
      <w:pPr>
        <w:widowControl w:val="0"/>
        <w:pBdr>
          <w:top w:val="nil"/>
          <w:left w:val="nil"/>
          <w:bottom w:val="nil"/>
          <w:right w:val="nil"/>
          <w:between w:val="nil"/>
        </w:pBdr>
        <w:spacing w:after="0" w:line="240" w:lineRule="auto"/>
        <w:ind w:left="118" w:right="114"/>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El contratado no podrá ceder ni transferir en forma alguna, sea total o parcialmente, los derechos y obligaciones que nacen con ocasión de la presente licitación y del contrato que en definitiva se suscriba, salvo que norma legal especial permita las referidas cesiones.</w:t>
      </w:r>
    </w:p>
    <w:p w14:paraId="7B86273E"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lang w:val="es-ES"/>
        </w:rPr>
      </w:pPr>
    </w:p>
    <w:p w14:paraId="649C6B16"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lang w:val="es-ES"/>
        </w:rPr>
      </w:pPr>
    </w:p>
    <w:p w14:paraId="5FC504AE"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lang w:val="es-ES"/>
        </w:rPr>
      </w:pPr>
    </w:p>
    <w:p w14:paraId="24517150" w14:textId="77777777" w:rsidR="009C59B3" w:rsidRPr="00E31E08" w:rsidRDefault="009C59B3" w:rsidP="009C59B3">
      <w:pPr>
        <w:widowControl w:val="0"/>
        <w:spacing w:after="0" w:line="240" w:lineRule="auto"/>
        <w:jc w:val="both"/>
        <w:rPr>
          <w:rFonts w:ascii="Nunito" w:eastAsia="Nunito" w:hAnsi="Nunito" w:cs="Nunito"/>
          <w:color w:val="000000"/>
          <w:kern w:val="0"/>
          <w:sz w:val="20"/>
          <w:szCs w:val="20"/>
          <w:lang w:val="es-ES"/>
        </w:rPr>
      </w:pPr>
      <w:r w:rsidRPr="00E31E08">
        <w:rPr>
          <w:rFonts w:ascii="Nunito" w:eastAsia="Calibri" w:hAnsi="Nunito" w:cs="Calibri"/>
          <w:kern w:val="0"/>
          <w:sz w:val="20"/>
          <w:szCs w:val="20"/>
          <w:lang w:val="es-ES"/>
        </w:rPr>
        <w:br w:type="page"/>
      </w:r>
    </w:p>
    <w:p w14:paraId="6374C554" w14:textId="77777777" w:rsidR="009C59B3" w:rsidRPr="00E31E08" w:rsidRDefault="009C59B3" w:rsidP="009C59B3">
      <w:pPr>
        <w:widowControl w:val="0"/>
        <w:pBdr>
          <w:top w:val="nil"/>
          <w:left w:val="nil"/>
          <w:bottom w:val="nil"/>
          <w:right w:val="nil"/>
          <w:between w:val="nil"/>
        </w:pBdr>
        <w:spacing w:before="4" w:after="0" w:line="240" w:lineRule="auto"/>
        <w:jc w:val="right"/>
        <w:rPr>
          <w:rFonts w:ascii="Nunito" w:eastAsia="Nunito" w:hAnsi="Nunito" w:cs="Nunito"/>
          <w:color w:val="000000"/>
          <w:kern w:val="0"/>
          <w:sz w:val="20"/>
          <w:szCs w:val="20"/>
          <w:lang w:val="es-ES"/>
        </w:rPr>
      </w:pPr>
    </w:p>
    <w:p w14:paraId="11C31B5C" w14:textId="77777777" w:rsidR="009C59B3" w:rsidRPr="00E31E08" w:rsidRDefault="009C59B3" w:rsidP="009C59B3">
      <w:pPr>
        <w:widowControl w:val="0"/>
        <w:pBdr>
          <w:top w:val="nil"/>
          <w:left w:val="nil"/>
          <w:bottom w:val="nil"/>
          <w:right w:val="nil"/>
          <w:between w:val="nil"/>
        </w:pBdr>
        <w:spacing w:after="0" w:line="240" w:lineRule="auto"/>
        <w:ind w:right="113"/>
        <w:jc w:val="right"/>
        <w:rPr>
          <w:rFonts w:ascii="Nunito" w:eastAsia="Nunito" w:hAnsi="Nunito" w:cs="Nunito"/>
          <w:color w:val="000000"/>
          <w:kern w:val="0"/>
          <w:sz w:val="20"/>
          <w:szCs w:val="20"/>
          <w:lang w:val="es-ES"/>
        </w:rPr>
      </w:pPr>
      <w:r w:rsidRPr="00E31E08">
        <w:rPr>
          <w:rFonts w:ascii="Nunito" w:eastAsia="Nunito" w:hAnsi="Nunito" w:cs="Nunito"/>
          <w:b/>
          <w:color w:val="000000"/>
          <w:kern w:val="0"/>
          <w:sz w:val="20"/>
          <w:szCs w:val="20"/>
          <w:lang w:val="es-ES"/>
        </w:rPr>
        <w:t xml:space="preserve">Santiago, </w:t>
      </w:r>
      <w:r>
        <w:rPr>
          <w:rFonts w:ascii="Nunito" w:eastAsia="Nunito" w:hAnsi="Nunito" w:cs="Nunito"/>
          <w:b/>
          <w:color w:val="000000"/>
          <w:kern w:val="0"/>
          <w:sz w:val="20"/>
          <w:szCs w:val="20"/>
          <w:lang w:val="es-ES"/>
        </w:rPr>
        <w:t xml:space="preserve">abril 2025 </w:t>
      </w:r>
    </w:p>
    <w:p w14:paraId="04FD44DC" w14:textId="77777777" w:rsidR="009C59B3" w:rsidRPr="00E31E08" w:rsidRDefault="009C59B3" w:rsidP="009C59B3">
      <w:pPr>
        <w:widowControl w:val="0"/>
        <w:pBdr>
          <w:top w:val="nil"/>
          <w:left w:val="nil"/>
          <w:bottom w:val="nil"/>
          <w:right w:val="nil"/>
          <w:between w:val="nil"/>
        </w:pBdr>
        <w:spacing w:before="7" w:after="0" w:line="240" w:lineRule="auto"/>
        <w:jc w:val="both"/>
        <w:rPr>
          <w:rFonts w:ascii="Nunito" w:eastAsia="Nunito" w:hAnsi="Nunito" w:cs="Nunito"/>
          <w:b/>
          <w:color w:val="000000"/>
          <w:kern w:val="0"/>
          <w:sz w:val="20"/>
          <w:szCs w:val="20"/>
          <w:lang w:val="es-ES"/>
        </w:rPr>
      </w:pPr>
    </w:p>
    <w:p w14:paraId="03475463" w14:textId="77777777" w:rsidR="009C59B3" w:rsidRPr="00E31E08" w:rsidRDefault="009C59B3" w:rsidP="009C59B3">
      <w:pPr>
        <w:widowControl w:val="0"/>
        <w:spacing w:before="52" w:after="0" w:line="240" w:lineRule="auto"/>
        <w:ind w:left="474" w:right="474"/>
        <w:jc w:val="center"/>
        <w:rPr>
          <w:rFonts w:ascii="Nunito" w:eastAsia="Nunito" w:hAnsi="Nunito" w:cs="Nunito"/>
          <w:b/>
          <w:kern w:val="0"/>
          <w:sz w:val="20"/>
          <w:szCs w:val="20"/>
          <w:lang w:val="es-ES"/>
        </w:rPr>
      </w:pPr>
      <w:r w:rsidRPr="00E31E08">
        <w:rPr>
          <w:rFonts w:ascii="Nunito" w:eastAsia="Nunito" w:hAnsi="Nunito" w:cs="Nunito"/>
          <w:b/>
          <w:kern w:val="0"/>
          <w:sz w:val="20"/>
          <w:szCs w:val="20"/>
          <w:lang w:val="es-ES"/>
        </w:rPr>
        <w:t>ANEXO 1</w:t>
      </w:r>
    </w:p>
    <w:p w14:paraId="627D10BC" w14:textId="77777777" w:rsidR="009C59B3" w:rsidRPr="00E31E08" w:rsidRDefault="009C59B3" w:rsidP="009C59B3">
      <w:pPr>
        <w:widowControl w:val="0"/>
        <w:pBdr>
          <w:top w:val="nil"/>
          <w:left w:val="nil"/>
          <w:bottom w:val="nil"/>
          <w:right w:val="nil"/>
          <w:between w:val="nil"/>
        </w:pBdr>
        <w:spacing w:after="0" w:line="240" w:lineRule="auto"/>
        <w:jc w:val="center"/>
        <w:rPr>
          <w:rFonts w:ascii="Nunito" w:eastAsia="Nunito" w:hAnsi="Nunito" w:cs="Nunito"/>
          <w:b/>
          <w:color w:val="000000"/>
          <w:kern w:val="0"/>
          <w:sz w:val="20"/>
          <w:szCs w:val="20"/>
          <w:lang w:val="es-ES"/>
        </w:rPr>
      </w:pPr>
    </w:p>
    <w:p w14:paraId="72F7F408" w14:textId="77777777" w:rsidR="009C59B3" w:rsidRPr="00E31E08" w:rsidRDefault="009C59B3" w:rsidP="009C59B3">
      <w:pPr>
        <w:widowControl w:val="0"/>
        <w:pBdr>
          <w:top w:val="nil"/>
          <w:left w:val="nil"/>
          <w:bottom w:val="nil"/>
          <w:right w:val="nil"/>
          <w:between w:val="nil"/>
        </w:pBdr>
        <w:spacing w:after="0" w:line="240" w:lineRule="auto"/>
        <w:jc w:val="center"/>
        <w:rPr>
          <w:rFonts w:ascii="Nunito" w:eastAsia="Nunito" w:hAnsi="Nunito" w:cs="Nunito"/>
          <w:b/>
          <w:color w:val="000000"/>
          <w:kern w:val="0"/>
          <w:sz w:val="20"/>
          <w:szCs w:val="20"/>
          <w:lang w:val="es-ES"/>
        </w:rPr>
      </w:pPr>
    </w:p>
    <w:p w14:paraId="2D59D1CA" w14:textId="77777777" w:rsidR="009C59B3" w:rsidRPr="00E31E08" w:rsidRDefault="009C59B3" w:rsidP="009C59B3">
      <w:pPr>
        <w:widowControl w:val="0"/>
        <w:pBdr>
          <w:top w:val="nil"/>
          <w:left w:val="nil"/>
          <w:bottom w:val="nil"/>
          <w:right w:val="nil"/>
          <w:between w:val="nil"/>
        </w:pBdr>
        <w:spacing w:after="0" w:line="240" w:lineRule="auto"/>
        <w:jc w:val="center"/>
        <w:rPr>
          <w:rFonts w:ascii="Nunito" w:eastAsia="Nunito" w:hAnsi="Nunito" w:cs="Nunito"/>
          <w:b/>
          <w:color w:val="000000"/>
          <w:kern w:val="0"/>
          <w:sz w:val="20"/>
          <w:szCs w:val="20"/>
          <w:lang w:val="es-ES"/>
        </w:rPr>
      </w:pPr>
    </w:p>
    <w:p w14:paraId="69D20806" w14:textId="77777777" w:rsidR="009C59B3" w:rsidRPr="00E31E08" w:rsidRDefault="009C59B3" w:rsidP="009C59B3">
      <w:pPr>
        <w:widowControl w:val="0"/>
        <w:pBdr>
          <w:top w:val="nil"/>
          <w:left w:val="nil"/>
          <w:bottom w:val="nil"/>
          <w:right w:val="nil"/>
          <w:between w:val="nil"/>
        </w:pBdr>
        <w:spacing w:after="0" w:line="240" w:lineRule="auto"/>
        <w:jc w:val="center"/>
        <w:rPr>
          <w:rFonts w:ascii="Nunito" w:eastAsia="Nunito" w:hAnsi="Nunito" w:cs="Nunito"/>
          <w:b/>
          <w:color w:val="000000"/>
          <w:kern w:val="0"/>
          <w:sz w:val="20"/>
          <w:szCs w:val="20"/>
          <w:lang w:val="es-ES"/>
        </w:rPr>
      </w:pPr>
    </w:p>
    <w:p w14:paraId="398ABF9F" w14:textId="77777777" w:rsidR="009C59B3" w:rsidRPr="00E31E08" w:rsidRDefault="009C59B3" w:rsidP="009C59B3">
      <w:pPr>
        <w:widowControl w:val="0"/>
        <w:pBdr>
          <w:top w:val="nil"/>
          <w:left w:val="nil"/>
          <w:bottom w:val="nil"/>
          <w:right w:val="nil"/>
          <w:between w:val="nil"/>
        </w:pBdr>
        <w:spacing w:after="0" w:line="240" w:lineRule="auto"/>
        <w:jc w:val="center"/>
        <w:rPr>
          <w:rFonts w:ascii="Nunito" w:eastAsia="Nunito" w:hAnsi="Nunito" w:cs="Nunito"/>
          <w:b/>
          <w:color w:val="000000"/>
          <w:kern w:val="0"/>
          <w:sz w:val="20"/>
          <w:szCs w:val="20"/>
          <w:lang w:val="es-ES"/>
        </w:rPr>
      </w:pPr>
    </w:p>
    <w:p w14:paraId="1AE610C1" w14:textId="77777777" w:rsidR="009C59B3" w:rsidRPr="00E31E08" w:rsidRDefault="009C59B3" w:rsidP="009C59B3">
      <w:pPr>
        <w:widowControl w:val="0"/>
        <w:pBdr>
          <w:top w:val="nil"/>
          <w:left w:val="nil"/>
          <w:bottom w:val="nil"/>
          <w:right w:val="nil"/>
          <w:between w:val="nil"/>
        </w:pBdr>
        <w:spacing w:after="0" w:line="240" w:lineRule="auto"/>
        <w:jc w:val="center"/>
        <w:rPr>
          <w:rFonts w:ascii="Nunito" w:eastAsia="Nunito" w:hAnsi="Nunito" w:cs="Nunito"/>
          <w:b/>
          <w:color w:val="000000"/>
          <w:kern w:val="0"/>
          <w:sz w:val="20"/>
          <w:szCs w:val="20"/>
          <w:lang w:val="es-ES"/>
        </w:rPr>
      </w:pPr>
    </w:p>
    <w:p w14:paraId="071D755D" w14:textId="77777777" w:rsidR="009C59B3" w:rsidRPr="00E31E08" w:rsidRDefault="009C59B3" w:rsidP="009C59B3">
      <w:pPr>
        <w:widowControl w:val="0"/>
        <w:pBdr>
          <w:top w:val="nil"/>
          <w:left w:val="nil"/>
          <w:bottom w:val="nil"/>
          <w:right w:val="nil"/>
          <w:between w:val="nil"/>
        </w:pBdr>
        <w:spacing w:before="1" w:after="0" w:line="240" w:lineRule="auto"/>
        <w:ind w:left="474" w:right="475"/>
        <w:jc w:val="center"/>
        <w:rPr>
          <w:rFonts w:ascii="Nunito" w:eastAsia="Nunito" w:hAnsi="Nunito" w:cs="Nunito"/>
          <w:b/>
          <w:color w:val="000000"/>
          <w:kern w:val="0"/>
          <w:sz w:val="20"/>
          <w:szCs w:val="20"/>
          <w:lang w:val="es-ES"/>
        </w:rPr>
      </w:pPr>
      <w:r w:rsidRPr="00E31E08">
        <w:rPr>
          <w:rFonts w:ascii="Nunito" w:eastAsia="Nunito" w:hAnsi="Nunito" w:cs="Nunito"/>
          <w:b/>
          <w:color w:val="000000"/>
          <w:kern w:val="0"/>
          <w:sz w:val="20"/>
          <w:szCs w:val="20"/>
          <w:lang w:val="es-ES"/>
        </w:rPr>
        <w:t>Declaración Jurada Ausencia de Conflicto de Interés</w:t>
      </w:r>
    </w:p>
    <w:p w14:paraId="102C1B93" w14:textId="77777777" w:rsidR="009C59B3" w:rsidRPr="00E31E08" w:rsidRDefault="009C59B3" w:rsidP="009C59B3">
      <w:pPr>
        <w:widowControl w:val="0"/>
        <w:pBdr>
          <w:top w:val="nil"/>
          <w:left w:val="nil"/>
          <w:bottom w:val="nil"/>
          <w:right w:val="nil"/>
          <w:between w:val="nil"/>
        </w:pBdr>
        <w:spacing w:after="0" w:line="240" w:lineRule="auto"/>
        <w:jc w:val="center"/>
        <w:rPr>
          <w:rFonts w:ascii="Nunito" w:eastAsia="Nunito" w:hAnsi="Nunito" w:cs="Nunito"/>
          <w:b/>
          <w:color w:val="000000"/>
          <w:kern w:val="0"/>
          <w:sz w:val="20"/>
          <w:szCs w:val="20"/>
          <w:lang w:val="es-ES"/>
        </w:rPr>
      </w:pPr>
    </w:p>
    <w:p w14:paraId="072A7F04"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b/>
          <w:color w:val="000000"/>
          <w:kern w:val="0"/>
          <w:sz w:val="20"/>
          <w:szCs w:val="20"/>
          <w:lang w:val="es-ES"/>
        </w:rPr>
      </w:pPr>
    </w:p>
    <w:p w14:paraId="0457812B" w14:textId="77777777" w:rsidR="009C59B3" w:rsidRPr="00E31E08" w:rsidRDefault="009C59B3" w:rsidP="009C59B3">
      <w:pPr>
        <w:widowControl w:val="0"/>
        <w:pBdr>
          <w:top w:val="nil"/>
          <w:left w:val="nil"/>
          <w:bottom w:val="nil"/>
          <w:right w:val="nil"/>
          <w:between w:val="nil"/>
        </w:pBdr>
        <w:spacing w:before="4" w:after="0" w:line="240" w:lineRule="auto"/>
        <w:jc w:val="both"/>
        <w:rPr>
          <w:rFonts w:ascii="Nunito" w:eastAsia="Nunito" w:hAnsi="Nunito" w:cs="Nunito"/>
          <w:b/>
          <w:color w:val="000000"/>
          <w:kern w:val="0"/>
          <w:sz w:val="20"/>
          <w:szCs w:val="20"/>
          <w:lang w:val="es-ES"/>
        </w:rPr>
      </w:pPr>
    </w:p>
    <w:p w14:paraId="2C02F164" w14:textId="77777777" w:rsidR="009C59B3" w:rsidRPr="00E31E08" w:rsidRDefault="009C59B3" w:rsidP="009C59B3">
      <w:pPr>
        <w:widowControl w:val="0"/>
        <w:pBdr>
          <w:top w:val="nil"/>
          <w:left w:val="nil"/>
          <w:bottom w:val="nil"/>
          <w:right w:val="nil"/>
          <w:between w:val="nil"/>
        </w:pBdr>
        <w:spacing w:before="1" w:after="0" w:line="240" w:lineRule="auto"/>
        <w:ind w:left="118" w:right="111"/>
        <w:jc w:val="both"/>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 xml:space="preserve">Por medio de la presente, el/la suscrito/a en representación de la empresa (Razón Social Empresa) RUT </w:t>
      </w:r>
      <w:proofErr w:type="spellStart"/>
      <w:r w:rsidRPr="00E31E08">
        <w:rPr>
          <w:rFonts w:ascii="Nunito" w:eastAsia="Nunito" w:hAnsi="Nunito" w:cs="Nunito"/>
          <w:color w:val="000000"/>
          <w:kern w:val="0"/>
          <w:sz w:val="20"/>
          <w:szCs w:val="20"/>
          <w:lang w:val="es-ES"/>
        </w:rPr>
        <w:t>N°</w:t>
      </w:r>
      <w:proofErr w:type="spellEnd"/>
      <w:r w:rsidRPr="00E31E08">
        <w:rPr>
          <w:rFonts w:ascii="Nunito" w:eastAsia="Nunito" w:hAnsi="Nunito" w:cs="Nunito"/>
          <w:color w:val="000000"/>
          <w:kern w:val="0"/>
          <w:sz w:val="20"/>
          <w:szCs w:val="20"/>
          <w:lang w:val="es-ES"/>
        </w:rPr>
        <w:t xml:space="preserve"> (RUT Empresa) declara que no existe conflicto de interés respecto a que alguno de los gerentes, administradores, representantes, directores o socios dueños de más del 50% del capital de la empresa, como persona natural y sus cónyuges o sus parientes hasta el segundo grado de consanguinidad o afinidad, sea a la vez gerente, administrador, representante, director o socio dueño de más del 50% del capital del beneficiario / entidad ejecutora / </w:t>
      </w:r>
      <w:proofErr w:type="spellStart"/>
      <w:r w:rsidRPr="00E31E08">
        <w:rPr>
          <w:rFonts w:ascii="Nunito" w:eastAsia="Nunito" w:hAnsi="Nunito" w:cs="Nunito"/>
          <w:color w:val="000000"/>
          <w:kern w:val="0"/>
          <w:sz w:val="20"/>
          <w:szCs w:val="20"/>
          <w:lang w:val="es-ES"/>
        </w:rPr>
        <w:t>coejecutor</w:t>
      </w:r>
      <w:proofErr w:type="spellEnd"/>
      <w:r w:rsidRPr="00E31E08">
        <w:rPr>
          <w:rFonts w:ascii="Nunito" w:eastAsia="Nunito" w:hAnsi="Nunito" w:cs="Nunito"/>
          <w:color w:val="000000"/>
          <w:kern w:val="0"/>
          <w:sz w:val="20"/>
          <w:szCs w:val="20"/>
          <w:lang w:val="es-ES"/>
        </w:rPr>
        <w:t xml:space="preserve"> / asociado / agente operador intermediario del programa Transforma Cambio Climático así como la existencia de cualquier otra circunstancia que le reste imparcialidad en la ejecución, desarrollo o supervisión de los programa y/o proyectos.</w:t>
      </w:r>
    </w:p>
    <w:p w14:paraId="07F34799"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lang w:val="es-ES"/>
        </w:rPr>
      </w:pPr>
    </w:p>
    <w:p w14:paraId="1B0E69E3"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lang w:val="es-ES"/>
        </w:rPr>
      </w:pPr>
    </w:p>
    <w:p w14:paraId="1300F0E0"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lang w:val="es-ES"/>
        </w:rPr>
      </w:pPr>
    </w:p>
    <w:p w14:paraId="262578D3"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lang w:val="es-ES"/>
        </w:rPr>
      </w:pPr>
    </w:p>
    <w:p w14:paraId="0698FA04"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lang w:val="es-ES"/>
        </w:rPr>
      </w:pPr>
    </w:p>
    <w:p w14:paraId="35BC2A3E"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lang w:val="es-ES"/>
        </w:rPr>
      </w:pPr>
    </w:p>
    <w:p w14:paraId="0EAD6E9C" w14:textId="77777777" w:rsidR="009C59B3" w:rsidRPr="00E31E08" w:rsidRDefault="009C59B3" w:rsidP="009C59B3">
      <w:pPr>
        <w:widowControl w:val="0"/>
        <w:pBdr>
          <w:top w:val="nil"/>
          <w:left w:val="nil"/>
          <w:bottom w:val="nil"/>
          <w:right w:val="nil"/>
          <w:between w:val="nil"/>
        </w:pBdr>
        <w:spacing w:after="0" w:line="240" w:lineRule="auto"/>
        <w:jc w:val="both"/>
        <w:rPr>
          <w:rFonts w:ascii="Nunito" w:eastAsia="Nunito" w:hAnsi="Nunito" w:cs="Nunito"/>
          <w:color w:val="000000"/>
          <w:kern w:val="0"/>
          <w:sz w:val="20"/>
          <w:szCs w:val="20"/>
          <w:lang w:val="es-ES"/>
        </w:rPr>
      </w:pPr>
    </w:p>
    <w:p w14:paraId="2E79013C" w14:textId="77777777" w:rsidR="009C59B3" w:rsidRPr="00E31E08" w:rsidRDefault="009C59B3" w:rsidP="009C59B3">
      <w:pPr>
        <w:widowControl w:val="0"/>
        <w:pBdr>
          <w:top w:val="nil"/>
          <w:left w:val="nil"/>
          <w:bottom w:val="nil"/>
          <w:right w:val="nil"/>
          <w:between w:val="nil"/>
        </w:pBdr>
        <w:spacing w:before="5" w:after="0" w:line="240" w:lineRule="auto"/>
        <w:jc w:val="both"/>
        <w:rPr>
          <w:rFonts w:ascii="Nunito" w:eastAsia="Nunito" w:hAnsi="Nunito" w:cs="Nunito"/>
          <w:color w:val="000000"/>
          <w:kern w:val="0"/>
          <w:sz w:val="20"/>
          <w:szCs w:val="20"/>
          <w:lang w:val="es-ES"/>
        </w:rPr>
      </w:pPr>
      <w:r w:rsidRPr="00E31E08">
        <w:rPr>
          <w:rFonts w:ascii="Nunito" w:eastAsia="Calibri" w:hAnsi="Nunito" w:cs="Calibri"/>
          <w:noProof/>
          <w:kern w:val="0"/>
          <w:sz w:val="20"/>
          <w:szCs w:val="20"/>
          <w:lang w:val="es-ES"/>
        </w:rPr>
        <mc:AlternateContent>
          <mc:Choice Requires="wps">
            <w:drawing>
              <wp:anchor distT="0" distB="0" distL="114300" distR="114300" simplePos="0" relativeHeight="251659264" behindDoc="0" locked="0" layoutInCell="1" hidden="0" allowOverlap="1" wp14:anchorId="60D01077" wp14:editId="29148A4F">
                <wp:simplePos x="0" y="0"/>
                <wp:positionH relativeFrom="column">
                  <wp:posOffset>2070100</wp:posOffset>
                </wp:positionH>
                <wp:positionV relativeFrom="paragraph">
                  <wp:posOffset>152400</wp:posOffset>
                </wp:positionV>
                <wp:extent cx="1270" cy="12700"/>
                <wp:effectExtent l="0" t="0" r="0" b="0"/>
                <wp:wrapTopAndBottom distT="0" distB="0"/>
                <wp:docPr id="1558699722" name="Forma libre: forma 1558699722"/>
                <wp:cNvGraphicFramePr/>
                <a:graphic xmlns:a="http://schemas.openxmlformats.org/drawingml/2006/main">
                  <a:graphicData uri="http://schemas.microsoft.com/office/word/2010/wordprocessingShape">
                    <wps:wsp>
                      <wps:cNvSpPr/>
                      <wps:spPr>
                        <a:xfrm>
                          <a:off x="4302695" y="3779365"/>
                          <a:ext cx="2086610" cy="1270"/>
                        </a:xfrm>
                        <a:custGeom>
                          <a:avLst/>
                          <a:gdLst/>
                          <a:ahLst/>
                          <a:cxnLst/>
                          <a:rect l="l" t="t" r="r" b="b"/>
                          <a:pathLst>
                            <a:path w="2086610" h="1270" extrusionOk="0">
                              <a:moveTo>
                                <a:pt x="0" y="0"/>
                              </a:moveTo>
                              <a:lnTo>
                                <a:pt x="208661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C522352" id="Forma libre: forma 1558699722" o:spid="_x0000_s1026" style="position:absolute;margin-left:163pt;margin-top:12pt;width:.1pt;height:1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086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" path="m,l2086610,e" filled="f">
                <v:stroke startarrowwidth="narrow" startarrowlength="short" endarrowwidth="narrow" endarrowlength="short"/>
                <v:path arrowok="t" o:extrusionok="f"/>
                <w10:wrap type="topAndBottom"/>
              </v:shape>
            </w:pict>
          </mc:Fallback>
        </mc:AlternateContent>
      </w:r>
    </w:p>
    <w:p w14:paraId="733114DD" w14:textId="77777777" w:rsidR="009C59B3" w:rsidRPr="00E31E08" w:rsidRDefault="009C59B3" w:rsidP="009C59B3">
      <w:pPr>
        <w:widowControl w:val="0"/>
        <w:pBdr>
          <w:top w:val="nil"/>
          <w:left w:val="nil"/>
          <w:bottom w:val="nil"/>
          <w:right w:val="nil"/>
          <w:between w:val="nil"/>
        </w:pBdr>
        <w:spacing w:before="3" w:after="0" w:line="240" w:lineRule="auto"/>
        <w:jc w:val="both"/>
        <w:rPr>
          <w:rFonts w:ascii="Nunito" w:eastAsia="Nunito" w:hAnsi="Nunito" w:cs="Nunito"/>
          <w:color w:val="000000"/>
          <w:kern w:val="0"/>
          <w:sz w:val="20"/>
          <w:szCs w:val="20"/>
          <w:lang w:val="es-ES"/>
        </w:rPr>
      </w:pPr>
    </w:p>
    <w:p w14:paraId="3CFA59B9" w14:textId="77777777" w:rsidR="009C59B3" w:rsidRPr="00E31E08" w:rsidRDefault="009C59B3" w:rsidP="009C59B3">
      <w:pPr>
        <w:widowControl w:val="0"/>
        <w:pBdr>
          <w:top w:val="nil"/>
          <w:left w:val="nil"/>
          <w:bottom w:val="nil"/>
          <w:right w:val="nil"/>
          <w:between w:val="nil"/>
        </w:pBdr>
        <w:spacing w:before="56" w:after="0" w:line="240" w:lineRule="auto"/>
        <w:ind w:left="3100" w:right="3095" w:firstLine="1"/>
        <w:jc w:val="center"/>
        <w:rPr>
          <w:rFonts w:ascii="Nunito" w:eastAsia="Nunito" w:hAnsi="Nunito" w:cs="Nunito"/>
          <w:color w:val="000000"/>
          <w:kern w:val="0"/>
          <w:sz w:val="20"/>
          <w:szCs w:val="20"/>
          <w:lang w:val="es-ES"/>
        </w:rPr>
      </w:pPr>
      <w:r w:rsidRPr="00E31E08">
        <w:rPr>
          <w:rFonts w:ascii="Nunito" w:eastAsia="Nunito" w:hAnsi="Nunito" w:cs="Nunito"/>
          <w:color w:val="000000"/>
          <w:kern w:val="0"/>
          <w:sz w:val="20"/>
          <w:szCs w:val="20"/>
          <w:lang w:val="es-ES"/>
        </w:rPr>
        <w:t xml:space="preserve">Firma Representante Legal </w:t>
      </w:r>
      <w:r w:rsidRPr="00E31E08">
        <w:rPr>
          <w:rFonts w:ascii="Nunito" w:eastAsia="Nunito" w:hAnsi="Nunito" w:cs="Nunito"/>
          <w:color w:val="000000"/>
          <w:kern w:val="0"/>
          <w:sz w:val="20"/>
          <w:szCs w:val="20"/>
          <w:lang w:val="es-ES"/>
        </w:rPr>
        <w:lastRenderedPageBreak/>
        <w:t>Empresa Nombre Representante Legal Empresa RUT Representante Legal Empresa Ciudad y fecha</w:t>
      </w:r>
    </w:p>
    <w:p w14:paraId="6B50D65C" w14:textId="77777777" w:rsidR="009C59B3" w:rsidRPr="00E31E08" w:rsidRDefault="009C59B3" w:rsidP="009C59B3">
      <w:pPr>
        <w:rPr>
          <w:rFonts w:ascii="Nunito" w:hAnsi="Nunito"/>
          <w:sz w:val="20"/>
          <w:szCs w:val="20"/>
          <w:lang w:val="es-ES"/>
        </w:rPr>
      </w:pPr>
      <w:r w:rsidRPr="00E31E08">
        <w:rPr>
          <w:rFonts w:ascii="Nunito" w:hAnsi="Nunito"/>
          <w:sz w:val="20"/>
          <w:szCs w:val="20"/>
          <w:lang w:val="es-ES"/>
        </w:rPr>
        <w:br w:type="page"/>
      </w:r>
    </w:p>
    <w:p w14:paraId="173C848E" w14:textId="77777777" w:rsidR="009C59B3" w:rsidRPr="0048300A" w:rsidRDefault="009C59B3" w:rsidP="009C59B3">
      <w:pPr>
        <w:widowControl w:val="0"/>
        <w:pBdr>
          <w:top w:val="nil"/>
          <w:left w:val="nil"/>
          <w:bottom w:val="nil"/>
          <w:right w:val="nil"/>
          <w:between w:val="nil"/>
        </w:pBdr>
        <w:spacing w:before="7" w:after="0" w:line="240" w:lineRule="auto"/>
        <w:jc w:val="both"/>
        <w:rPr>
          <w:rFonts w:ascii="Nunito" w:eastAsia="Nunito" w:hAnsi="Nunito" w:cs="Nunito"/>
          <w:b/>
          <w:color w:val="000000"/>
          <w:kern w:val="0"/>
          <w:sz w:val="20"/>
          <w:szCs w:val="20"/>
          <w:lang w:val="es-ES"/>
        </w:rPr>
      </w:pPr>
    </w:p>
    <w:p w14:paraId="07B5FC41" w14:textId="77777777" w:rsidR="009C59B3" w:rsidRPr="0048300A" w:rsidRDefault="009C59B3" w:rsidP="009C59B3">
      <w:pPr>
        <w:widowControl w:val="0"/>
        <w:pBdr>
          <w:top w:val="nil"/>
          <w:left w:val="nil"/>
          <w:bottom w:val="nil"/>
          <w:right w:val="nil"/>
          <w:between w:val="nil"/>
        </w:pBdr>
        <w:spacing w:before="7" w:after="0" w:line="240" w:lineRule="auto"/>
        <w:jc w:val="both"/>
        <w:rPr>
          <w:rFonts w:ascii="Nunito" w:eastAsia="Nunito" w:hAnsi="Nunito" w:cs="Nunito"/>
          <w:b/>
          <w:color w:val="000000"/>
          <w:kern w:val="0"/>
          <w:sz w:val="20"/>
          <w:szCs w:val="20"/>
          <w:lang w:val="es-ES"/>
        </w:rPr>
      </w:pPr>
      <w:r w:rsidRPr="0048300A">
        <w:rPr>
          <w:rFonts w:ascii="Nunito" w:eastAsia="Nunito" w:hAnsi="Nunito" w:cs="Nunito"/>
          <w:b/>
          <w:color w:val="000000"/>
          <w:kern w:val="0"/>
          <w:sz w:val="20"/>
          <w:szCs w:val="20"/>
          <w:lang w:val="es-ES"/>
        </w:rPr>
        <w:t xml:space="preserve">Anexo </w:t>
      </w:r>
      <w:proofErr w:type="gramStart"/>
      <w:r w:rsidRPr="0048300A">
        <w:rPr>
          <w:rFonts w:ascii="Nunito" w:eastAsia="Nunito" w:hAnsi="Nunito" w:cs="Nunito"/>
          <w:b/>
          <w:color w:val="000000"/>
          <w:kern w:val="0"/>
          <w:sz w:val="20"/>
          <w:szCs w:val="20"/>
          <w:lang w:val="es-ES"/>
        </w:rPr>
        <w:t>2 :</w:t>
      </w:r>
      <w:proofErr w:type="gramEnd"/>
    </w:p>
    <w:p w14:paraId="6B9AF3B8" w14:textId="77777777" w:rsidR="009C59B3" w:rsidRPr="00E31E08" w:rsidRDefault="009C59B3" w:rsidP="009C59B3">
      <w:pPr>
        <w:pStyle w:val="Ttulo2"/>
        <w:rPr>
          <w:rFonts w:ascii="Nunito" w:hAnsi="Nunito"/>
          <w:sz w:val="20"/>
          <w:szCs w:val="20"/>
        </w:rPr>
      </w:pPr>
      <w:r w:rsidRPr="00E31E08">
        <w:rPr>
          <w:rFonts w:ascii="Nunito" w:hAnsi="Nunito"/>
          <w:sz w:val="20"/>
          <w:szCs w:val="20"/>
        </w:rPr>
        <w:t>Matriz de Evaluación Detallada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434"/>
      </w:tblGrid>
      <w:tr w:rsidR="009C59B3" w:rsidRPr="00E31E08" w14:paraId="17A2DB94" w14:textId="77777777" w:rsidTr="005044AE">
        <w:tc>
          <w:tcPr>
            <w:tcW w:w="4822" w:type="dxa"/>
          </w:tcPr>
          <w:p w14:paraId="3284DD32" w14:textId="77777777" w:rsidR="009C59B3" w:rsidRPr="00E31E08" w:rsidRDefault="009C59B3" w:rsidP="005044AE">
            <w:pPr>
              <w:rPr>
                <w:rFonts w:ascii="Nunito" w:hAnsi="Nunito"/>
                <w:sz w:val="20"/>
                <w:szCs w:val="20"/>
              </w:rPr>
            </w:pPr>
            <w:r w:rsidRPr="00E31E08">
              <w:rPr>
                <w:rFonts w:ascii="Nunito" w:hAnsi="Nunito"/>
                <w:sz w:val="20"/>
                <w:szCs w:val="20"/>
              </w:rPr>
              <w:t>Criterio de Evaluación</w:t>
            </w:r>
          </w:p>
        </w:tc>
        <w:tc>
          <w:tcPr>
            <w:tcW w:w="4822" w:type="dxa"/>
          </w:tcPr>
          <w:p w14:paraId="2E268AAD" w14:textId="77777777" w:rsidR="009C59B3" w:rsidRPr="00E31E08" w:rsidRDefault="009C59B3" w:rsidP="005044AE">
            <w:pPr>
              <w:rPr>
                <w:rFonts w:ascii="Nunito" w:hAnsi="Nunito"/>
                <w:sz w:val="20"/>
                <w:szCs w:val="20"/>
              </w:rPr>
            </w:pPr>
            <w:r w:rsidRPr="00E31E08">
              <w:rPr>
                <w:rFonts w:ascii="Nunito" w:hAnsi="Nunito"/>
                <w:sz w:val="20"/>
                <w:szCs w:val="20"/>
              </w:rPr>
              <w:t>Subcriterios</w:t>
            </w:r>
          </w:p>
        </w:tc>
      </w:tr>
      <w:tr w:rsidR="009C59B3" w:rsidRPr="00E31E08" w14:paraId="5A0A738D" w14:textId="77777777" w:rsidTr="005044AE">
        <w:tc>
          <w:tcPr>
            <w:tcW w:w="4822" w:type="dxa"/>
          </w:tcPr>
          <w:p w14:paraId="5DCE703D" w14:textId="77777777" w:rsidR="009C59B3" w:rsidRPr="00E31E08" w:rsidRDefault="009C59B3" w:rsidP="005044AE">
            <w:pPr>
              <w:rPr>
                <w:rFonts w:ascii="Nunito" w:hAnsi="Nunito"/>
                <w:sz w:val="20"/>
                <w:szCs w:val="20"/>
              </w:rPr>
            </w:pPr>
            <w:r w:rsidRPr="00E31E08">
              <w:rPr>
                <w:rFonts w:ascii="Nunito" w:hAnsi="Nunito"/>
                <w:sz w:val="20"/>
                <w:szCs w:val="20"/>
              </w:rPr>
              <w:t>Experiencia del oferente (30%)</w:t>
            </w:r>
          </w:p>
        </w:tc>
        <w:tc>
          <w:tcPr>
            <w:tcW w:w="4822" w:type="dxa"/>
          </w:tcPr>
          <w:p w14:paraId="53B4CC32" w14:textId="77777777" w:rsidR="009C59B3" w:rsidRPr="00E31E08" w:rsidRDefault="009C59B3" w:rsidP="005044AE">
            <w:pPr>
              <w:rPr>
                <w:rFonts w:ascii="Nunito" w:hAnsi="Nunito"/>
                <w:sz w:val="20"/>
                <w:szCs w:val="20"/>
              </w:rPr>
            </w:pPr>
            <w:r w:rsidRPr="00E31E08">
              <w:rPr>
                <w:rFonts w:ascii="Nunito" w:hAnsi="Nunito"/>
                <w:sz w:val="20"/>
                <w:szCs w:val="20"/>
              </w:rPr>
              <w:t>- Proyectos anteriores en programas público-privados.</w:t>
            </w:r>
            <w:r w:rsidRPr="00E31E08">
              <w:rPr>
                <w:rFonts w:ascii="Nunito" w:hAnsi="Nunito"/>
                <w:sz w:val="20"/>
                <w:szCs w:val="20"/>
              </w:rPr>
              <w:br/>
              <w:t>- Experiencia en campañas de comunicación en cambio climático.</w:t>
            </w:r>
            <w:r w:rsidRPr="00E31E08">
              <w:rPr>
                <w:rFonts w:ascii="Nunito" w:hAnsi="Nunito"/>
                <w:sz w:val="20"/>
                <w:szCs w:val="20"/>
              </w:rPr>
              <w:br/>
              <w:t>- Cantidad y relevancia de clientes anteriores.</w:t>
            </w:r>
            <w:r w:rsidRPr="00E31E08">
              <w:rPr>
                <w:rFonts w:ascii="Nunito" w:hAnsi="Nunito"/>
                <w:sz w:val="20"/>
                <w:szCs w:val="20"/>
              </w:rPr>
              <w:br/>
              <w:t>- Resultados demostrables obtenidos.</w:t>
            </w:r>
          </w:p>
        </w:tc>
      </w:tr>
      <w:tr w:rsidR="009C59B3" w:rsidRPr="00E31E08" w14:paraId="580B6667" w14:textId="77777777" w:rsidTr="005044AE">
        <w:tc>
          <w:tcPr>
            <w:tcW w:w="4822" w:type="dxa"/>
          </w:tcPr>
          <w:p w14:paraId="5DFFDCCF" w14:textId="77777777" w:rsidR="009C59B3" w:rsidRPr="00E31E08" w:rsidRDefault="009C59B3" w:rsidP="005044AE">
            <w:pPr>
              <w:rPr>
                <w:rFonts w:ascii="Nunito" w:hAnsi="Nunito"/>
                <w:sz w:val="20"/>
                <w:szCs w:val="20"/>
              </w:rPr>
            </w:pPr>
            <w:r w:rsidRPr="00E31E08">
              <w:rPr>
                <w:rFonts w:ascii="Nunito" w:hAnsi="Nunito"/>
                <w:sz w:val="20"/>
                <w:szCs w:val="20"/>
              </w:rPr>
              <w:t>Equipo de trabajo (15%)</w:t>
            </w:r>
          </w:p>
        </w:tc>
        <w:tc>
          <w:tcPr>
            <w:tcW w:w="4822" w:type="dxa"/>
          </w:tcPr>
          <w:p w14:paraId="3BC6E351" w14:textId="77777777" w:rsidR="009C59B3" w:rsidRPr="00E31E08" w:rsidRDefault="009C59B3" w:rsidP="005044AE">
            <w:pPr>
              <w:rPr>
                <w:rFonts w:ascii="Nunito" w:hAnsi="Nunito"/>
                <w:sz w:val="20"/>
                <w:szCs w:val="20"/>
              </w:rPr>
            </w:pPr>
            <w:r w:rsidRPr="00E31E08">
              <w:rPr>
                <w:rFonts w:ascii="Nunito" w:hAnsi="Nunito"/>
                <w:sz w:val="20"/>
                <w:szCs w:val="20"/>
              </w:rPr>
              <w:t>- Experiencia comprobada de cada integrante.</w:t>
            </w:r>
            <w:r w:rsidRPr="00E31E08">
              <w:rPr>
                <w:rFonts w:ascii="Nunito" w:hAnsi="Nunito"/>
                <w:sz w:val="20"/>
                <w:szCs w:val="20"/>
              </w:rPr>
              <w:br/>
              <w:t>- Alineación de perfiles con los requerimientos del proyecto.</w:t>
            </w:r>
            <w:r w:rsidRPr="00E31E08">
              <w:rPr>
                <w:rFonts w:ascii="Nunito" w:hAnsi="Nunito"/>
                <w:sz w:val="20"/>
                <w:szCs w:val="20"/>
              </w:rPr>
              <w:br/>
              <w:t>- Participación en proyectos similares.</w:t>
            </w:r>
            <w:r w:rsidRPr="00E31E08">
              <w:rPr>
                <w:rFonts w:ascii="Nunito" w:hAnsi="Nunito"/>
                <w:sz w:val="20"/>
                <w:szCs w:val="20"/>
              </w:rPr>
              <w:br/>
              <w:t>- Balance de género y diversidad.</w:t>
            </w:r>
          </w:p>
        </w:tc>
      </w:tr>
      <w:tr w:rsidR="009C59B3" w:rsidRPr="00E31E08" w14:paraId="2321AB6B" w14:textId="77777777" w:rsidTr="005044AE">
        <w:tc>
          <w:tcPr>
            <w:tcW w:w="4822" w:type="dxa"/>
          </w:tcPr>
          <w:p w14:paraId="48645E4D" w14:textId="77777777" w:rsidR="009C59B3" w:rsidRPr="00E31E08" w:rsidRDefault="009C59B3" w:rsidP="005044AE">
            <w:pPr>
              <w:rPr>
                <w:rFonts w:ascii="Nunito" w:hAnsi="Nunito"/>
                <w:sz w:val="20"/>
                <w:szCs w:val="20"/>
              </w:rPr>
            </w:pPr>
            <w:r w:rsidRPr="00E31E08">
              <w:rPr>
                <w:rFonts w:ascii="Nunito" w:hAnsi="Nunito"/>
                <w:sz w:val="20"/>
                <w:szCs w:val="20"/>
              </w:rPr>
              <w:t>Metodología (15%)</w:t>
            </w:r>
          </w:p>
        </w:tc>
        <w:tc>
          <w:tcPr>
            <w:tcW w:w="4822" w:type="dxa"/>
          </w:tcPr>
          <w:p w14:paraId="4D82847E" w14:textId="77777777" w:rsidR="009C59B3" w:rsidRPr="00E31E08" w:rsidRDefault="009C59B3" w:rsidP="005044AE">
            <w:pPr>
              <w:rPr>
                <w:rFonts w:ascii="Nunito" w:hAnsi="Nunito"/>
                <w:sz w:val="20"/>
                <w:szCs w:val="20"/>
              </w:rPr>
            </w:pPr>
            <w:r w:rsidRPr="00E31E08">
              <w:rPr>
                <w:rFonts w:ascii="Nunito" w:hAnsi="Nunito"/>
                <w:sz w:val="20"/>
                <w:szCs w:val="20"/>
              </w:rPr>
              <w:t>- Claridad y pertinencia de la propuesta metodológica.</w:t>
            </w:r>
            <w:r w:rsidRPr="00E31E08">
              <w:rPr>
                <w:rFonts w:ascii="Nunito" w:hAnsi="Nunito"/>
                <w:sz w:val="20"/>
                <w:szCs w:val="20"/>
              </w:rPr>
              <w:br/>
              <w:t>- Coherencia con objetivos y entregables.</w:t>
            </w:r>
            <w:r w:rsidRPr="00E31E08">
              <w:rPr>
                <w:rFonts w:ascii="Nunito" w:hAnsi="Nunito"/>
                <w:sz w:val="20"/>
                <w:szCs w:val="20"/>
              </w:rPr>
              <w:br/>
              <w:t>- Enfoque en comunicación sostenible.</w:t>
            </w:r>
            <w:r w:rsidRPr="00E31E08">
              <w:rPr>
                <w:rFonts w:ascii="Nunito" w:hAnsi="Nunito"/>
                <w:sz w:val="20"/>
                <w:szCs w:val="20"/>
              </w:rPr>
              <w:br/>
              <w:t>- Innovación y enfoque participativo.</w:t>
            </w:r>
          </w:p>
        </w:tc>
      </w:tr>
      <w:tr w:rsidR="009C59B3" w:rsidRPr="00E31E08" w14:paraId="38BDC650" w14:textId="77777777" w:rsidTr="005044AE">
        <w:tc>
          <w:tcPr>
            <w:tcW w:w="4822" w:type="dxa"/>
          </w:tcPr>
          <w:p w14:paraId="5DB9F2F3" w14:textId="77777777" w:rsidR="009C59B3" w:rsidRPr="00E31E08" w:rsidRDefault="009C59B3" w:rsidP="005044AE">
            <w:pPr>
              <w:rPr>
                <w:rFonts w:ascii="Nunito" w:hAnsi="Nunito"/>
                <w:sz w:val="20"/>
                <w:szCs w:val="20"/>
              </w:rPr>
            </w:pPr>
            <w:r w:rsidRPr="00E31E08">
              <w:rPr>
                <w:rFonts w:ascii="Nunito" w:hAnsi="Nunito"/>
                <w:sz w:val="20"/>
                <w:szCs w:val="20"/>
              </w:rPr>
              <w:t>Plan de trabajo (15%)</w:t>
            </w:r>
          </w:p>
        </w:tc>
        <w:tc>
          <w:tcPr>
            <w:tcW w:w="4822" w:type="dxa"/>
          </w:tcPr>
          <w:p w14:paraId="41AA2E44" w14:textId="77777777" w:rsidR="009C59B3" w:rsidRPr="00E31E08" w:rsidRDefault="009C59B3" w:rsidP="005044AE">
            <w:pPr>
              <w:rPr>
                <w:rFonts w:ascii="Nunito" w:hAnsi="Nunito"/>
                <w:sz w:val="20"/>
                <w:szCs w:val="20"/>
              </w:rPr>
            </w:pPr>
            <w:r w:rsidRPr="00E31E08">
              <w:rPr>
                <w:rFonts w:ascii="Nunito" w:hAnsi="Nunito"/>
                <w:sz w:val="20"/>
                <w:szCs w:val="20"/>
              </w:rPr>
              <w:t>- Estructura clara y lógica.</w:t>
            </w:r>
            <w:r w:rsidRPr="00E31E08">
              <w:rPr>
                <w:rFonts w:ascii="Nunito" w:hAnsi="Nunito"/>
                <w:sz w:val="20"/>
                <w:szCs w:val="20"/>
              </w:rPr>
              <w:br/>
              <w:t>- Distribución temporal realista.</w:t>
            </w:r>
            <w:r w:rsidRPr="00E31E08">
              <w:rPr>
                <w:rFonts w:ascii="Nunito" w:hAnsi="Nunito"/>
                <w:sz w:val="20"/>
                <w:szCs w:val="20"/>
              </w:rPr>
              <w:br/>
              <w:t>- Identificación de riesgos y mitigación.</w:t>
            </w:r>
            <w:r w:rsidRPr="00E31E08">
              <w:rPr>
                <w:rFonts w:ascii="Nunito" w:hAnsi="Nunito"/>
                <w:sz w:val="20"/>
                <w:szCs w:val="20"/>
              </w:rPr>
              <w:br/>
              <w:t>- Articulación con fases del programa.</w:t>
            </w:r>
          </w:p>
        </w:tc>
      </w:tr>
      <w:tr w:rsidR="009C59B3" w:rsidRPr="00E31E08" w14:paraId="64D3B5ED" w14:textId="77777777" w:rsidTr="005044AE">
        <w:tc>
          <w:tcPr>
            <w:tcW w:w="4822" w:type="dxa"/>
          </w:tcPr>
          <w:p w14:paraId="636DBC35" w14:textId="77777777" w:rsidR="009C59B3" w:rsidRPr="00E31E08" w:rsidRDefault="009C59B3" w:rsidP="005044AE">
            <w:pPr>
              <w:rPr>
                <w:rFonts w:ascii="Nunito" w:hAnsi="Nunito"/>
                <w:sz w:val="20"/>
                <w:szCs w:val="20"/>
              </w:rPr>
            </w:pPr>
            <w:r w:rsidRPr="00E31E08">
              <w:rPr>
                <w:rFonts w:ascii="Nunito" w:hAnsi="Nunito"/>
                <w:sz w:val="20"/>
                <w:szCs w:val="20"/>
              </w:rPr>
              <w:t>Propuesta de mejora (10%)</w:t>
            </w:r>
          </w:p>
        </w:tc>
        <w:tc>
          <w:tcPr>
            <w:tcW w:w="4822" w:type="dxa"/>
          </w:tcPr>
          <w:p w14:paraId="03DA3298" w14:textId="77777777" w:rsidR="009C59B3" w:rsidRPr="00E31E08" w:rsidRDefault="009C59B3" w:rsidP="005044AE">
            <w:pPr>
              <w:rPr>
                <w:rFonts w:ascii="Nunito" w:hAnsi="Nunito"/>
                <w:sz w:val="20"/>
                <w:szCs w:val="20"/>
              </w:rPr>
            </w:pPr>
            <w:r w:rsidRPr="00E31E08">
              <w:rPr>
                <w:rFonts w:ascii="Nunito" w:hAnsi="Nunito"/>
                <w:sz w:val="20"/>
                <w:szCs w:val="20"/>
              </w:rPr>
              <w:t>- Valor agregado respecto a los TDR.</w:t>
            </w:r>
            <w:r w:rsidRPr="00E31E08">
              <w:rPr>
                <w:rFonts w:ascii="Nunito" w:hAnsi="Nunito"/>
                <w:sz w:val="20"/>
                <w:szCs w:val="20"/>
              </w:rPr>
              <w:br/>
              <w:t>- Coherencia con objetivos del programa.</w:t>
            </w:r>
            <w:r w:rsidRPr="00E31E08">
              <w:rPr>
                <w:rFonts w:ascii="Nunito" w:hAnsi="Nunito"/>
                <w:sz w:val="20"/>
                <w:szCs w:val="20"/>
              </w:rPr>
              <w:br/>
              <w:t>- Viabilidad de implementación.</w:t>
            </w:r>
            <w:r w:rsidRPr="00E31E08">
              <w:rPr>
                <w:rFonts w:ascii="Nunito" w:hAnsi="Nunito"/>
                <w:sz w:val="20"/>
                <w:szCs w:val="20"/>
              </w:rPr>
              <w:br/>
            </w:r>
            <w:r w:rsidRPr="00E31E08">
              <w:rPr>
                <w:rFonts w:ascii="Nunito" w:hAnsi="Nunito"/>
                <w:sz w:val="20"/>
                <w:szCs w:val="20"/>
              </w:rPr>
              <w:lastRenderedPageBreak/>
              <w:t>- Capacidad de reforzar la estrategia comunicacional.</w:t>
            </w:r>
          </w:p>
        </w:tc>
      </w:tr>
      <w:tr w:rsidR="009C59B3" w:rsidRPr="00E31E08" w14:paraId="344091B7" w14:textId="77777777" w:rsidTr="005044AE">
        <w:tc>
          <w:tcPr>
            <w:tcW w:w="4822" w:type="dxa"/>
          </w:tcPr>
          <w:p w14:paraId="28F73498" w14:textId="77777777" w:rsidR="009C59B3" w:rsidRPr="00E31E08" w:rsidRDefault="009C59B3" w:rsidP="005044AE">
            <w:pPr>
              <w:rPr>
                <w:rFonts w:ascii="Nunito" w:hAnsi="Nunito"/>
                <w:sz w:val="20"/>
                <w:szCs w:val="20"/>
              </w:rPr>
            </w:pPr>
            <w:r w:rsidRPr="00E31E08">
              <w:rPr>
                <w:rFonts w:ascii="Nunito" w:hAnsi="Nunito"/>
                <w:sz w:val="20"/>
                <w:szCs w:val="20"/>
              </w:rPr>
              <w:t>Propuesta económica (5%)</w:t>
            </w:r>
          </w:p>
        </w:tc>
        <w:tc>
          <w:tcPr>
            <w:tcW w:w="4822" w:type="dxa"/>
          </w:tcPr>
          <w:p w14:paraId="2EA9697C" w14:textId="77777777" w:rsidR="009C59B3" w:rsidRPr="00E31E08" w:rsidRDefault="009C59B3" w:rsidP="005044AE">
            <w:pPr>
              <w:rPr>
                <w:rFonts w:ascii="Nunito" w:hAnsi="Nunito"/>
                <w:sz w:val="20"/>
                <w:szCs w:val="20"/>
              </w:rPr>
            </w:pPr>
            <w:r w:rsidRPr="00E31E08">
              <w:rPr>
                <w:rFonts w:ascii="Nunito" w:hAnsi="Nunito"/>
                <w:sz w:val="20"/>
                <w:szCs w:val="20"/>
              </w:rPr>
              <w:t>- Consistencia con el mercado.</w:t>
            </w:r>
            <w:r w:rsidRPr="00E31E08">
              <w:rPr>
                <w:rFonts w:ascii="Nunito" w:hAnsi="Nunito"/>
                <w:sz w:val="20"/>
                <w:szCs w:val="20"/>
              </w:rPr>
              <w:br/>
              <w:t>- Relación costo-beneficio.</w:t>
            </w:r>
            <w:r w:rsidRPr="00E31E08">
              <w:rPr>
                <w:rFonts w:ascii="Nunito" w:hAnsi="Nunito"/>
                <w:sz w:val="20"/>
                <w:szCs w:val="20"/>
              </w:rPr>
              <w:br/>
              <w:t>- Justificación de gastos.</w:t>
            </w:r>
            <w:r w:rsidRPr="00E31E08">
              <w:rPr>
                <w:rFonts w:ascii="Nunito" w:hAnsi="Nunito"/>
                <w:sz w:val="20"/>
                <w:szCs w:val="20"/>
              </w:rPr>
              <w:br/>
              <w:t>- Ajuste a presupuesto disponible.</w:t>
            </w:r>
          </w:p>
        </w:tc>
      </w:tr>
      <w:tr w:rsidR="009C59B3" w:rsidRPr="00E31E08" w14:paraId="776D6127" w14:textId="77777777" w:rsidTr="005044AE">
        <w:tc>
          <w:tcPr>
            <w:tcW w:w="4822" w:type="dxa"/>
          </w:tcPr>
          <w:p w14:paraId="2C22E0E3" w14:textId="77777777" w:rsidR="009C59B3" w:rsidRPr="00E31E08" w:rsidRDefault="009C59B3" w:rsidP="005044AE">
            <w:pPr>
              <w:rPr>
                <w:rFonts w:ascii="Nunito" w:hAnsi="Nunito"/>
                <w:sz w:val="20"/>
                <w:szCs w:val="20"/>
              </w:rPr>
            </w:pPr>
            <w:r w:rsidRPr="00E31E08">
              <w:rPr>
                <w:rFonts w:ascii="Nunito" w:hAnsi="Nunito"/>
                <w:sz w:val="20"/>
                <w:szCs w:val="20"/>
              </w:rPr>
              <w:t>Presentación ante Comité Evaluador (10%)</w:t>
            </w:r>
          </w:p>
        </w:tc>
        <w:tc>
          <w:tcPr>
            <w:tcW w:w="4822" w:type="dxa"/>
          </w:tcPr>
          <w:p w14:paraId="511A4246" w14:textId="77777777" w:rsidR="009C59B3" w:rsidRPr="00E31E08" w:rsidRDefault="009C59B3" w:rsidP="005044AE">
            <w:pPr>
              <w:rPr>
                <w:rFonts w:ascii="Nunito" w:hAnsi="Nunito"/>
                <w:sz w:val="20"/>
                <w:szCs w:val="20"/>
              </w:rPr>
            </w:pPr>
            <w:r w:rsidRPr="00E31E08">
              <w:rPr>
                <w:rFonts w:ascii="Nunito" w:hAnsi="Nunito"/>
                <w:sz w:val="20"/>
                <w:szCs w:val="20"/>
              </w:rPr>
              <w:t>- Claridad de exposición.</w:t>
            </w:r>
            <w:r w:rsidRPr="00E31E08">
              <w:rPr>
                <w:rFonts w:ascii="Nunito" w:hAnsi="Nunito"/>
                <w:sz w:val="20"/>
                <w:szCs w:val="20"/>
              </w:rPr>
              <w:br/>
              <w:t>- Capacidad de síntesis.</w:t>
            </w:r>
            <w:r w:rsidRPr="00E31E08">
              <w:rPr>
                <w:rFonts w:ascii="Nunito" w:hAnsi="Nunito"/>
                <w:sz w:val="20"/>
                <w:szCs w:val="20"/>
              </w:rPr>
              <w:br/>
              <w:t>- Conocimiento del programa.</w:t>
            </w:r>
            <w:r w:rsidRPr="00E31E08">
              <w:rPr>
                <w:rFonts w:ascii="Nunito" w:hAnsi="Nunito"/>
                <w:sz w:val="20"/>
                <w:szCs w:val="20"/>
              </w:rPr>
              <w:br/>
              <w:t>- Respuestas a consultas del comité.</w:t>
            </w:r>
          </w:p>
        </w:tc>
      </w:tr>
    </w:tbl>
    <w:p w14:paraId="3A34FA52" w14:textId="77777777" w:rsidR="009C59B3" w:rsidRPr="00E31E08" w:rsidRDefault="009C59B3" w:rsidP="009C59B3">
      <w:pPr>
        <w:rPr>
          <w:rFonts w:ascii="Nunito" w:hAnsi="Nunito"/>
          <w:sz w:val="20"/>
          <w:szCs w:val="20"/>
        </w:rPr>
      </w:pPr>
    </w:p>
    <w:p w14:paraId="1D73FE06" w14:textId="77777777" w:rsidR="009C59B3" w:rsidRPr="00E31E08" w:rsidRDefault="009C59B3" w:rsidP="009C59B3">
      <w:pPr>
        <w:rPr>
          <w:rFonts w:ascii="Nunito" w:hAnsi="Nunito"/>
          <w:sz w:val="20"/>
          <w:szCs w:val="20"/>
        </w:rPr>
      </w:pPr>
    </w:p>
    <w:p w14:paraId="05E4E4AE" w14:textId="77777777" w:rsidR="009C59B3" w:rsidRPr="00E31E08" w:rsidRDefault="009C59B3" w:rsidP="009C59B3">
      <w:pPr>
        <w:rPr>
          <w:rFonts w:ascii="Nunito" w:hAnsi="Nunito"/>
          <w:sz w:val="20"/>
          <w:szCs w:val="20"/>
        </w:rPr>
      </w:pPr>
    </w:p>
    <w:p w14:paraId="06F38645" w14:textId="7038E7AC" w:rsidR="002F25D8" w:rsidRDefault="002F25D8" w:rsidP="001C11D2">
      <w:pPr>
        <w:jc w:val="both"/>
        <w:rPr>
          <w:rFonts w:ascii="Arial" w:hAnsi="Arial" w:cs="Arial"/>
        </w:rPr>
      </w:pPr>
    </w:p>
    <w:sectPr w:rsidR="002F25D8" w:rsidSect="00352A37">
      <w:headerReference w:type="even" r:id="rId20"/>
      <w:headerReference w:type="default" r:id="rId21"/>
      <w:footerReference w:type="default" r:id="rId22"/>
      <w:headerReference w:type="first" r:id="rId23"/>
      <w:pgSz w:w="12240" w:h="15840" w:code="1"/>
      <w:pgMar w:top="2835" w:right="1701" w:bottom="226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FE40C" w14:textId="77777777" w:rsidR="00815E4B" w:rsidRDefault="00815E4B" w:rsidP="000048FA">
      <w:pPr>
        <w:spacing w:after="0" w:line="240" w:lineRule="auto"/>
      </w:pPr>
      <w:r>
        <w:separator/>
      </w:r>
    </w:p>
  </w:endnote>
  <w:endnote w:type="continuationSeparator" w:id="0">
    <w:p w14:paraId="299881BC" w14:textId="77777777" w:rsidR="00815E4B" w:rsidRDefault="00815E4B" w:rsidP="00004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Nunito">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3ED31" w14:textId="77777777" w:rsidR="00A650F4" w:rsidRDefault="00A650F4">
    <w:pPr>
      <w:pStyle w:val="Piedepgina"/>
      <w:rPr>
        <w:noProof/>
        <w14:ligatures w14:val="standardContextual"/>
      </w:rPr>
    </w:pPr>
  </w:p>
  <w:p w14:paraId="623CCCA6" w14:textId="38A343FC" w:rsidR="00A650F4" w:rsidRDefault="00A650F4">
    <w:pPr>
      <w:pStyle w:val="Piedepgina"/>
    </w:pPr>
    <w:r>
      <w:rPr>
        <w:noProof/>
        <w14:ligatures w14:val="standardContextual"/>
      </w:rPr>
      <w:drawing>
        <wp:anchor distT="0" distB="0" distL="114300" distR="114300" simplePos="0" relativeHeight="251661312" behindDoc="0" locked="0" layoutInCell="1" allowOverlap="1" wp14:anchorId="24B3FE2D" wp14:editId="3D3BC28C">
          <wp:simplePos x="0" y="0"/>
          <wp:positionH relativeFrom="page">
            <wp:posOffset>0</wp:posOffset>
          </wp:positionH>
          <wp:positionV relativeFrom="page">
            <wp:posOffset>8740140</wp:posOffset>
          </wp:positionV>
          <wp:extent cx="7863840" cy="1317625"/>
          <wp:effectExtent l="0" t="0" r="3810" b="0"/>
          <wp:wrapSquare wrapText="bothSides"/>
          <wp:docPr id="365175431" name="Imagen 2"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75431" name="Imagen 2" descr="Imagen que contiene Aplicación&#10;&#10;Descripción generada automáticamente"/>
                  <pic:cNvPicPr/>
                </pic:nvPicPr>
                <pic:blipFill rotWithShape="1">
                  <a:blip r:embed="rId1">
                    <a:extLst>
                      <a:ext uri="{28A0092B-C50C-407E-A947-70E740481C1C}">
                        <a14:useLocalDpi xmlns:a14="http://schemas.microsoft.com/office/drawing/2010/main" val="0"/>
                      </a:ext>
                    </a:extLst>
                  </a:blip>
                  <a:srcRect l="-1" t="87057" r="-1"/>
                  <a:stretch/>
                </pic:blipFill>
                <pic:spPr bwMode="auto">
                  <a:xfrm>
                    <a:off x="0" y="0"/>
                    <a:ext cx="7863840" cy="131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AC4CD" w14:textId="77777777" w:rsidR="00815E4B" w:rsidRDefault="00815E4B" w:rsidP="000048FA">
      <w:pPr>
        <w:spacing w:after="0" w:line="240" w:lineRule="auto"/>
      </w:pPr>
      <w:r>
        <w:separator/>
      </w:r>
    </w:p>
  </w:footnote>
  <w:footnote w:type="continuationSeparator" w:id="0">
    <w:p w14:paraId="52C90B7A" w14:textId="77777777" w:rsidR="00815E4B" w:rsidRDefault="00815E4B" w:rsidP="000048FA">
      <w:pPr>
        <w:spacing w:after="0" w:line="240" w:lineRule="auto"/>
      </w:pPr>
      <w:r>
        <w:continuationSeparator/>
      </w:r>
    </w:p>
  </w:footnote>
  <w:footnote w:id="1">
    <w:p w14:paraId="140AD3D1" w14:textId="77777777" w:rsidR="009C59B3" w:rsidRPr="00576D57" w:rsidRDefault="009C59B3" w:rsidP="009C59B3">
      <w:pPr>
        <w:pStyle w:val="NormalWeb"/>
        <w:numPr>
          <w:ilvl w:val="0"/>
          <w:numId w:val="12"/>
        </w:numPr>
        <w:spacing w:before="180" w:beforeAutospacing="0" w:after="0" w:afterAutospacing="0"/>
        <w:jc w:val="both"/>
        <w:textAlignment w:val="baseline"/>
        <w:rPr>
          <w:rFonts w:ascii="Nunito" w:hAnsi="Nunito"/>
          <w:b/>
          <w:bCs/>
          <w:sz w:val="16"/>
          <w:szCs w:val="16"/>
        </w:rPr>
      </w:pPr>
      <w:r w:rsidRPr="00576D57">
        <w:rPr>
          <w:rStyle w:val="Refdenotaalpie"/>
          <w:rFonts w:ascii="Nunito" w:hAnsi="Nunito"/>
          <w:sz w:val="16"/>
          <w:szCs w:val="16"/>
        </w:rPr>
        <w:footnoteRef/>
      </w:r>
      <w:r w:rsidRPr="00576D57">
        <w:rPr>
          <w:rFonts w:ascii="Nunito" w:hAnsi="Nunito"/>
          <w:sz w:val="16"/>
          <w:szCs w:val="16"/>
        </w:rPr>
        <w:t xml:space="preserve"> </w:t>
      </w:r>
      <w:r w:rsidRPr="00576D57">
        <w:rPr>
          <w:rFonts w:ascii="Nunito" w:hAnsi="Nunito"/>
          <w:b/>
          <w:bCs/>
          <w:sz w:val="16"/>
          <w:szCs w:val="16"/>
        </w:rPr>
        <w:t xml:space="preserve">Órganos consultivos </w:t>
      </w:r>
      <w:r w:rsidRPr="00576D57">
        <w:rPr>
          <w:rFonts w:ascii="Nunito" w:hAnsi="Nunito"/>
          <w:sz w:val="16"/>
          <w:szCs w:val="16"/>
        </w:rPr>
        <w:t xml:space="preserve">(Ej. Comités </w:t>
      </w:r>
      <w:r>
        <w:rPr>
          <w:rFonts w:ascii="Nunito" w:hAnsi="Nunito"/>
          <w:sz w:val="16"/>
          <w:szCs w:val="16"/>
        </w:rPr>
        <w:t>G</w:t>
      </w:r>
      <w:r w:rsidRPr="00576D57">
        <w:rPr>
          <w:rFonts w:ascii="Nunito" w:hAnsi="Nunito"/>
          <w:sz w:val="16"/>
          <w:szCs w:val="16"/>
        </w:rPr>
        <w:t>estores)</w:t>
      </w:r>
      <w:r w:rsidRPr="00576D57">
        <w:rPr>
          <w:rFonts w:ascii="Nunito" w:hAnsi="Nunito"/>
          <w:b/>
          <w:bCs/>
          <w:sz w:val="16"/>
          <w:szCs w:val="16"/>
        </w:rPr>
        <w:t xml:space="preserve">: </w:t>
      </w:r>
      <w:r w:rsidRPr="00576D57">
        <w:rPr>
          <w:rFonts w:ascii="Nunito" w:hAnsi="Nunito"/>
          <w:sz w:val="16"/>
          <w:szCs w:val="16"/>
        </w:rPr>
        <w:t xml:space="preserve">su función es apoyar el desarrollo del proyecto, entregando opiniones técnicas y estratégicas. Puede estar constituido por representantes de todos los ámbitos y son designados por el </w:t>
      </w:r>
      <w:r>
        <w:rPr>
          <w:rFonts w:ascii="Nunito" w:hAnsi="Nunito"/>
          <w:sz w:val="16"/>
          <w:szCs w:val="16"/>
        </w:rPr>
        <w:t>Co</w:t>
      </w:r>
      <w:r w:rsidRPr="00576D57">
        <w:rPr>
          <w:rFonts w:ascii="Nunito" w:hAnsi="Nunito"/>
          <w:sz w:val="16"/>
          <w:szCs w:val="16"/>
        </w:rPr>
        <w:t xml:space="preserve">mité </w:t>
      </w:r>
      <w:r>
        <w:rPr>
          <w:rFonts w:ascii="Nunito" w:hAnsi="Nunito"/>
          <w:sz w:val="16"/>
          <w:szCs w:val="16"/>
        </w:rPr>
        <w:t>Estratégico</w:t>
      </w:r>
      <w:r w:rsidRPr="00576D57">
        <w:rPr>
          <w:rFonts w:ascii="Nunito" w:hAnsi="Nunito"/>
          <w:sz w:val="16"/>
          <w:szCs w:val="16"/>
        </w:rPr>
        <w:t>. La designación se debe notificar a CORFO.</w:t>
      </w:r>
    </w:p>
    <w:p w14:paraId="7E6CA79A" w14:textId="77777777" w:rsidR="009C59B3" w:rsidRPr="00576D57" w:rsidRDefault="009C59B3" w:rsidP="009C59B3">
      <w:pPr>
        <w:pStyle w:val="Textonotapie"/>
        <w:rPr>
          <w:rFonts w:ascii="Nunito" w:hAnsi="Nunito"/>
          <w:sz w:val="16"/>
          <w:szCs w:val="16"/>
          <w:lang w:val="es-CL"/>
        </w:rPr>
      </w:pPr>
    </w:p>
  </w:footnote>
  <w:footnote w:id="2">
    <w:p w14:paraId="2966C55E" w14:textId="77777777" w:rsidR="009C59B3" w:rsidRPr="00576D57" w:rsidRDefault="009C59B3" w:rsidP="009C59B3">
      <w:pPr>
        <w:pStyle w:val="NormalWeb"/>
        <w:numPr>
          <w:ilvl w:val="0"/>
          <w:numId w:val="13"/>
        </w:numPr>
        <w:spacing w:before="180" w:beforeAutospacing="0" w:after="0" w:afterAutospacing="0"/>
        <w:jc w:val="both"/>
        <w:textAlignment w:val="baseline"/>
        <w:rPr>
          <w:rFonts w:ascii="Nunito" w:hAnsi="Nunito"/>
          <w:b/>
          <w:bCs/>
          <w:sz w:val="16"/>
          <w:szCs w:val="16"/>
        </w:rPr>
      </w:pPr>
      <w:r w:rsidRPr="00576D57">
        <w:rPr>
          <w:rStyle w:val="Refdenotaalpie"/>
          <w:rFonts w:ascii="Nunito" w:hAnsi="Nunito"/>
          <w:sz w:val="16"/>
          <w:szCs w:val="16"/>
        </w:rPr>
        <w:footnoteRef/>
      </w:r>
      <w:r w:rsidRPr="00576D57">
        <w:rPr>
          <w:rFonts w:ascii="Nunito" w:hAnsi="Nunito"/>
          <w:sz w:val="16"/>
          <w:szCs w:val="16"/>
        </w:rPr>
        <w:t xml:space="preserve"> </w:t>
      </w:r>
      <w:r w:rsidRPr="00576D57">
        <w:rPr>
          <w:rFonts w:ascii="Nunito" w:hAnsi="Nunito"/>
          <w:b/>
          <w:bCs/>
          <w:sz w:val="16"/>
          <w:szCs w:val="16"/>
        </w:rPr>
        <w:t>Comité E</w:t>
      </w:r>
      <w:r>
        <w:rPr>
          <w:rFonts w:ascii="Nunito" w:hAnsi="Nunito"/>
          <w:b/>
          <w:bCs/>
          <w:sz w:val="16"/>
          <w:szCs w:val="16"/>
        </w:rPr>
        <w:t>jecutivo</w:t>
      </w:r>
      <w:r w:rsidRPr="00576D57">
        <w:rPr>
          <w:rFonts w:ascii="Nunito" w:hAnsi="Nunito"/>
          <w:b/>
          <w:bCs/>
          <w:sz w:val="16"/>
          <w:szCs w:val="16"/>
        </w:rPr>
        <w:t>:</w:t>
      </w:r>
      <w:r w:rsidRPr="00576D57">
        <w:rPr>
          <w:rFonts w:ascii="Nunito" w:hAnsi="Nunito"/>
          <w:sz w:val="16"/>
          <w:szCs w:val="16"/>
        </w:rPr>
        <w:t xml:space="preserve"> su función es entregar orientaciones técnicas y, con base a las mismas, conducir el proyecto. Al momento de su constitución estará integrado por uno o más representantes del sector público y privado o de los ámbitos académicos y/o de investigación, y por un funcionario CORFO, todos designados por el gerente o director regional. Podrá sesionar con al menos tres miembros, los que deben representar a la mitad más uno de los miembros. Las decisiones se adoptan por mayoría simple.</w:t>
      </w:r>
    </w:p>
    <w:p w14:paraId="66AE7BE4" w14:textId="77777777" w:rsidR="009C59B3" w:rsidRPr="007D1395" w:rsidRDefault="009C59B3" w:rsidP="009C59B3">
      <w:pPr>
        <w:pStyle w:val="Textonotapie"/>
        <w:rPr>
          <w:lang w:val="es-C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46B77" w14:textId="6A6534F1" w:rsidR="002B0F26" w:rsidRDefault="00000000">
    <w:pPr>
      <w:pStyle w:val="Encabezado"/>
    </w:pPr>
    <w:r>
      <w:rPr>
        <w:noProof/>
      </w:rPr>
      <w:pict w14:anchorId="47ACE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9686047" o:spid="_x0000_s1027" type="#_x0000_t75" alt="" style="position:absolute;margin-left:0;margin-top:0;width:611.25pt;height:791.25pt;z-index:-251657216;mso-wrap-edited:f;mso-width-percent:0;mso-height-percent:0;mso-position-horizontal:center;mso-position-horizontal-relative:margin;mso-position-vertical:center;mso-position-vertical-relative:margin;mso-width-percent:0;mso-height-percent:0" o:allowincell="f">
          <v:imagedata r:id="rId1" o:title="word"/>
          <w10:wrap anchorx="margin"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CCA4A" w14:textId="2670846D" w:rsidR="002B0F26" w:rsidRDefault="00000000">
    <w:pPr>
      <w:pStyle w:val="Encabezado"/>
      <w:rPr>
        <w:noProof/>
      </w:rPr>
    </w:pPr>
    <w:r>
      <w:rPr>
        <w:noProof/>
      </w:rPr>
      <w:pict w14:anchorId="20BDBE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9686048" o:spid="_x0000_s1026" type="#_x0000_t75" alt="" style="position:absolute;margin-left:-85.05pt;margin-top:-141.75pt;width:623.85pt;height:116.5pt;z-index:-251656192;mso-wrap-edited:f;mso-width-percent:0;mso-height-percent:0;mso-position-horizontal-relative:margin;mso-position-vertical-relative:margin;mso-width-percent:0;mso-height-percent:0" o:allowincell="f">
          <v:imagedata r:id="rId1" o:title="word" cropbottom="56081f"/>
          <w10:wrap anchorx="margin" anchory="page"/>
        </v:shape>
      </w:pict>
    </w:r>
  </w:p>
  <w:p w14:paraId="58ED44FE" w14:textId="13E1472E" w:rsidR="000048FA" w:rsidRDefault="000048F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72365" w14:textId="27DD6F9B" w:rsidR="002B0F26" w:rsidRDefault="00000000">
    <w:pPr>
      <w:pStyle w:val="Encabezado"/>
    </w:pPr>
    <w:r>
      <w:rPr>
        <w:noProof/>
      </w:rPr>
      <w:pict w14:anchorId="750F6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9686046" o:spid="_x0000_s1025" type="#_x0000_t75" alt="" style="position:absolute;margin-left:0;margin-top:0;width:611.25pt;height:791.25pt;z-index:-251658240;mso-wrap-edited:f;mso-width-percent:0;mso-height-percent:0;mso-position-horizontal:center;mso-position-horizontal-relative:margin;mso-position-vertical:center;mso-position-vertical-relative:margin;mso-width-percent:0;mso-height-percent:0" o:allowincell="f">
          <v:imagedata r:id="rId1" o:title="word"/>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F701D"/>
    <w:multiLevelType w:val="hybridMultilevel"/>
    <w:tmpl w:val="C302C826"/>
    <w:lvl w:ilvl="0" w:tplc="340A0019">
      <w:start w:val="1"/>
      <w:numFmt w:val="lowerLetter"/>
      <w:lvlText w:val="%1."/>
      <w:lvlJc w:val="left"/>
      <w:pPr>
        <w:ind w:left="72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0AD7F93"/>
    <w:multiLevelType w:val="multilevel"/>
    <w:tmpl w:val="DD5C914A"/>
    <w:lvl w:ilvl="0">
      <w:start w:val="1"/>
      <w:numFmt w:val="lowerRoman"/>
      <w:lvlText w:val="%1."/>
      <w:lvlJc w:val="left"/>
      <w:pPr>
        <w:ind w:left="838" w:hanging="466"/>
      </w:pPr>
      <w:rPr>
        <w:rFonts w:ascii="Calibri" w:eastAsia="Calibri" w:hAnsi="Calibri" w:cs="Calibri"/>
        <w:sz w:val="22"/>
        <w:szCs w:val="22"/>
      </w:rPr>
    </w:lvl>
    <w:lvl w:ilvl="1">
      <w:numFmt w:val="bullet"/>
      <w:lvlText w:val="•"/>
      <w:lvlJc w:val="left"/>
      <w:pPr>
        <w:ind w:left="1720" w:hanging="466"/>
      </w:pPr>
    </w:lvl>
    <w:lvl w:ilvl="2">
      <w:numFmt w:val="bullet"/>
      <w:lvlText w:val="•"/>
      <w:lvlJc w:val="left"/>
      <w:pPr>
        <w:ind w:left="2600" w:hanging="466"/>
      </w:pPr>
    </w:lvl>
    <w:lvl w:ilvl="3">
      <w:numFmt w:val="bullet"/>
      <w:lvlText w:val="•"/>
      <w:lvlJc w:val="left"/>
      <w:pPr>
        <w:ind w:left="3480" w:hanging="466"/>
      </w:pPr>
    </w:lvl>
    <w:lvl w:ilvl="4">
      <w:numFmt w:val="bullet"/>
      <w:lvlText w:val="•"/>
      <w:lvlJc w:val="left"/>
      <w:pPr>
        <w:ind w:left="4360" w:hanging="466"/>
      </w:pPr>
    </w:lvl>
    <w:lvl w:ilvl="5">
      <w:numFmt w:val="bullet"/>
      <w:lvlText w:val="•"/>
      <w:lvlJc w:val="left"/>
      <w:pPr>
        <w:ind w:left="5240" w:hanging="466"/>
      </w:pPr>
    </w:lvl>
    <w:lvl w:ilvl="6">
      <w:numFmt w:val="bullet"/>
      <w:lvlText w:val="•"/>
      <w:lvlJc w:val="left"/>
      <w:pPr>
        <w:ind w:left="6120" w:hanging="466"/>
      </w:pPr>
    </w:lvl>
    <w:lvl w:ilvl="7">
      <w:numFmt w:val="bullet"/>
      <w:lvlText w:val="•"/>
      <w:lvlJc w:val="left"/>
      <w:pPr>
        <w:ind w:left="7000" w:hanging="466"/>
      </w:pPr>
    </w:lvl>
    <w:lvl w:ilvl="8">
      <w:numFmt w:val="bullet"/>
      <w:lvlText w:val="•"/>
      <w:lvlJc w:val="left"/>
      <w:pPr>
        <w:ind w:left="7880" w:hanging="466"/>
      </w:pPr>
    </w:lvl>
  </w:abstractNum>
  <w:abstractNum w:abstractNumId="2" w15:restartNumberingAfterBreak="0">
    <w:nsid w:val="1D86665B"/>
    <w:multiLevelType w:val="multilevel"/>
    <w:tmpl w:val="E05A8E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03D7A6E"/>
    <w:multiLevelType w:val="multilevel"/>
    <w:tmpl w:val="45646C42"/>
    <w:lvl w:ilvl="0">
      <w:start w:val="3"/>
      <w:numFmt w:val="upperRoman"/>
      <w:lvlText w:val="%1."/>
      <w:lvlJc w:val="left"/>
      <w:pPr>
        <w:ind w:left="838" w:hanging="720"/>
      </w:pPr>
      <w:rPr>
        <w:rFonts w:ascii="Calibri" w:eastAsia="Calibri" w:hAnsi="Calibri" w:cs="Calibri"/>
        <w:b/>
        <w:sz w:val="22"/>
        <w:szCs w:val="22"/>
      </w:rPr>
    </w:lvl>
    <w:lvl w:ilvl="1">
      <w:start w:val="1"/>
      <w:numFmt w:val="lowerLetter"/>
      <w:lvlText w:val="%2."/>
      <w:lvlJc w:val="left"/>
      <w:pPr>
        <w:ind w:left="826" w:hanging="425"/>
      </w:pPr>
      <w:rPr>
        <w:rFonts w:ascii="Calibri" w:eastAsia="Calibri" w:hAnsi="Calibri" w:cs="Calibri"/>
        <w:b/>
        <w:sz w:val="22"/>
        <w:szCs w:val="22"/>
      </w:rPr>
    </w:lvl>
    <w:lvl w:ilvl="2">
      <w:numFmt w:val="bullet"/>
      <w:lvlText w:val="•"/>
      <w:lvlJc w:val="left"/>
      <w:pPr>
        <w:ind w:left="1817" w:hanging="425"/>
      </w:pPr>
    </w:lvl>
    <w:lvl w:ilvl="3">
      <w:numFmt w:val="bullet"/>
      <w:lvlText w:val="•"/>
      <w:lvlJc w:val="left"/>
      <w:pPr>
        <w:ind w:left="2795" w:hanging="425"/>
      </w:pPr>
    </w:lvl>
    <w:lvl w:ilvl="4">
      <w:numFmt w:val="bullet"/>
      <w:lvlText w:val="•"/>
      <w:lvlJc w:val="left"/>
      <w:pPr>
        <w:ind w:left="3773" w:hanging="425"/>
      </w:pPr>
    </w:lvl>
    <w:lvl w:ilvl="5">
      <w:numFmt w:val="bullet"/>
      <w:lvlText w:val="•"/>
      <w:lvlJc w:val="left"/>
      <w:pPr>
        <w:ind w:left="4751" w:hanging="425"/>
      </w:pPr>
    </w:lvl>
    <w:lvl w:ilvl="6">
      <w:numFmt w:val="bullet"/>
      <w:lvlText w:val="•"/>
      <w:lvlJc w:val="left"/>
      <w:pPr>
        <w:ind w:left="5728" w:hanging="425"/>
      </w:pPr>
    </w:lvl>
    <w:lvl w:ilvl="7">
      <w:numFmt w:val="bullet"/>
      <w:lvlText w:val="•"/>
      <w:lvlJc w:val="left"/>
      <w:pPr>
        <w:ind w:left="6706" w:hanging="425"/>
      </w:pPr>
    </w:lvl>
    <w:lvl w:ilvl="8">
      <w:numFmt w:val="bullet"/>
      <w:lvlText w:val="•"/>
      <w:lvlJc w:val="left"/>
      <w:pPr>
        <w:ind w:left="7684" w:hanging="425"/>
      </w:pPr>
    </w:lvl>
  </w:abstractNum>
  <w:abstractNum w:abstractNumId="4" w15:restartNumberingAfterBreak="0">
    <w:nsid w:val="2063272D"/>
    <w:multiLevelType w:val="multilevel"/>
    <w:tmpl w:val="69EA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420795"/>
    <w:multiLevelType w:val="multilevel"/>
    <w:tmpl w:val="3198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B504E8"/>
    <w:multiLevelType w:val="multilevel"/>
    <w:tmpl w:val="944008D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521498"/>
    <w:multiLevelType w:val="multilevel"/>
    <w:tmpl w:val="7F0A4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D347CC"/>
    <w:multiLevelType w:val="multilevel"/>
    <w:tmpl w:val="54DC00B4"/>
    <w:lvl w:ilvl="0">
      <w:numFmt w:val="bullet"/>
      <w:lvlText w:val="-"/>
      <w:lvlJc w:val="left"/>
      <w:pPr>
        <w:ind w:left="1198" w:hanging="360"/>
      </w:pPr>
      <w:rPr>
        <w:rFonts w:ascii="Calibri" w:eastAsia="Calibri" w:hAnsi="Calibri" w:cs="Calibri"/>
        <w:sz w:val="22"/>
        <w:szCs w:val="22"/>
      </w:rPr>
    </w:lvl>
    <w:lvl w:ilvl="1">
      <w:numFmt w:val="bullet"/>
      <w:lvlText w:val="•"/>
      <w:lvlJc w:val="left"/>
      <w:pPr>
        <w:ind w:left="2044" w:hanging="360"/>
      </w:pPr>
    </w:lvl>
    <w:lvl w:ilvl="2">
      <w:numFmt w:val="bullet"/>
      <w:lvlText w:val="•"/>
      <w:lvlJc w:val="left"/>
      <w:pPr>
        <w:ind w:left="2888" w:hanging="360"/>
      </w:pPr>
    </w:lvl>
    <w:lvl w:ilvl="3">
      <w:numFmt w:val="bullet"/>
      <w:lvlText w:val="•"/>
      <w:lvlJc w:val="left"/>
      <w:pPr>
        <w:ind w:left="3732" w:hanging="360"/>
      </w:pPr>
    </w:lvl>
    <w:lvl w:ilvl="4">
      <w:numFmt w:val="bullet"/>
      <w:lvlText w:val="•"/>
      <w:lvlJc w:val="left"/>
      <w:pPr>
        <w:ind w:left="4576" w:hanging="360"/>
      </w:pPr>
    </w:lvl>
    <w:lvl w:ilvl="5">
      <w:numFmt w:val="bullet"/>
      <w:lvlText w:val="•"/>
      <w:lvlJc w:val="left"/>
      <w:pPr>
        <w:ind w:left="5420" w:hanging="360"/>
      </w:pPr>
    </w:lvl>
    <w:lvl w:ilvl="6">
      <w:numFmt w:val="bullet"/>
      <w:lvlText w:val="•"/>
      <w:lvlJc w:val="left"/>
      <w:pPr>
        <w:ind w:left="6264" w:hanging="360"/>
      </w:pPr>
    </w:lvl>
    <w:lvl w:ilvl="7">
      <w:numFmt w:val="bullet"/>
      <w:lvlText w:val="•"/>
      <w:lvlJc w:val="left"/>
      <w:pPr>
        <w:ind w:left="7108" w:hanging="360"/>
      </w:pPr>
    </w:lvl>
    <w:lvl w:ilvl="8">
      <w:numFmt w:val="bullet"/>
      <w:lvlText w:val="•"/>
      <w:lvlJc w:val="left"/>
      <w:pPr>
        <w:ind w:left="7952" w:hanging="360"/>
      </w:pPr>
    </w:lvl>
  </w:abstractNum>
  <w:abstractNum w:abstractNumId="9" w15:restartNumberingAfterBreak="0">
    <w:nsid w:val="38320CDE"/>
    <w:multiLevelType w:val="multilevel"/>
    <w:tmpl w:val="B8205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7577FC"/>
    <w:multiLevelType w:val="multilevel"/>
    <w:tmpl w:val="944008D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0FF267A"/>
    <w:multiLevelType w:val="multilevel"/>
    <w:tmpl w:val="8A461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90129A"/>
    <w:multiLevelType w:val="multilevel"/>
    <w:tmpl w:val="8B8AA10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E94551B"/>
    <w:multiLevelType w:val="multilevel"/>
    <w:tmpl w:val="58BEF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F61551"/>
    <w:multiLevelType w:val="multilevel"/>
    <w:tmpl w:val="8FA64B3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70C40AA"/>
    <w:multiLevelType w:val="multilevel"/>
    <w:tmpl w:val="036A7512"/>
    <w:lvl w:ilvl="0">
      <w:start w:val="1"/>
      <w:numFmt w:val="lowerLetter"/>
      <w:lvlText w:val="%1)"/>
      <w:lvlJc w:val="left"/>
      <w:pPr>
        <w:ind w:left="1186" w:hanging="360"/>
      </w:pPr>
      <w:rPr>
        <w:rFonts w:ascii="Calibri" w:eastAsia="Calibri" w:hAnsi="Calibri" w:cs="Calibri"/>
        <w:sz w:val="22"/>
        <w:szCs w:val="22"/>
      </w:rPr>
    </w:lvl>
    <w:lvl w:ilvl="1">
      <w:numFmt w:val="bullet"/>
      <w:lvlText w:val="•"/>
      <w:lvlJc w:val="left"/>
      <w:pPr>
        <w:ind w:left="2026" w:hanging="360"/>
      </w:pPr>
    </w:lvl>
    <w:lvl w:ilvl="2">
      <w:numFmt w:val="bullet"/>
      <w:lvlText w:val="•"/>
      <w:lvlJc w:val="left"/>
      <w:pPr>
        <w:ind w:left="2872" w:hanging="360"/>
      </w:pPr>
    </w:lvl>
    <w:lvl w:ilvl="3">
      <w:numFmt w:val="bullet"/>
      <w:lvlText w:val="•"/>
      <w:lvlJc w:val="left"/>
      <w:pPr>
        <w:ind w:left="3718" w:hanging="360"/>
      </w:pPr>
    </w:lvl>
    <w:lvl w:ilvl="4">
      <w:numFmt w:val="bullet"/>
      <w:lvlText w:val="•"/>
      <w:lvlJc w:val="left"/>
      <w:pPr>
        <w:ind w:left="4564" w:hanging="360"/>
      </w:pPr>
    </w:lvl>
    <w:lvl w:ilvl="5">
      <w:numFmt w:val="bullet"/>
      <w:lvlText w:val="•"/>
      <w:lvlJc w:val="left"/>
      <w:pPr>
        <w:ind w:left="5410" w:hanging="360"/>
      </w:pPr>
    </w:lvl>
    <w:lvl w:ilvl="6">
      <w:numFmt w:val="bullet"/>
      <w:lvlText w:val="•"/>
      <w:lvlJc w:val="left"/>
      <w:pPr>
        <w:ind w:left="6256" w:hanging="360"/>
      </w:pPr>
    </w:lvl>
    <w:lvl w:ilvl="7">
      <w:numFmt w:val="bullet"/>
      <w:lvlText w:val="•"/>
      <w:lvlJc w:val="left"/>
      <w:pPr>
        <w:ind w:left="7102" w:hanging="360"/>
      </w:pPr>
    </w:lvl>
    <w:lvl w:ilvl="8">
      <w:numFmt w:val="bullet"/>
      <w:lvlText w:val="•"/>
      <w:lvlJc w:val="left"/>
      <w:pPr>
        <w:ind w:left="7948" w:hanging="360"/>
      </w:pPr>
    </w:lvl>
  </w:abstractNum>
  <w:abstractNum w:abstractNumId="16" w15:restartNumberingAfterBreak="0">
    <w:nsid w:val="584B062E"/>
    <w:multiLevelType w:val="multilevel"/>
    <w:tmpl w:val="9BAA469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8561CAC"/>
    <w:multiLevelType w:val="multilevel"/>
    <w:tmpl w:val="2C74B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1F3C63"/>
    <w:multiLevelType w:val="multilevel"/>
    <w:tmpl w:val="8FA64B3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EDE3490"/>
    <w:multiLevelType w:val="multilevel"/>
    <w:tmpl w:val="13FE64D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2104B59"/>
    <w:multiLevelType w:val="multilevel"/>
    <w:tmpl w:val="BCB2A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4D102A0"/>
    <w:multiLevelType w:val="hybridMultilevel"/>
    <w:tmpl w:val="047E921A"/>
    <w:lvl w:ilvl="0" w:tplc="D590733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A0932D8"/>
    <w:multiLevelType w:val="multilevel"/>
    <w:tmpl w:val="A4502C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5BC7F31"/>
    <w:multiLevelType w:val="multilevel"/>
    <w:tmpl w:val="9F74C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870F93"/>
    <w:multiLevelType w:val="multilevel"/>
    <w:tmpl w:val="5524BE7E"/>
    <w:lvl w:ilvl="0">
      <w:start w:val="1"/>
      <w:numFmt w:val="lowerLetter"/>
      <w:lvlText w:val="%1)"/>
      <w:lvlJc w:val="left"/>
      <w:pPr>
        <w:ind w:left="351" w:hanging="233"/>
      </w:pPr>
      <w:rPr>
        <w:rFonts w:ascii="Calibri" w:eastAsia="Calibri" w:hAnsi="Calibri" w:cs="Calibri"/>
        <w:sz w:val="23"/>
        <w:szCs w:val="23"/>
      </w:rPr>
    </w:lvl>
    <w:lvl w:ilvl="1">
      <w:numFmt w:val="bullet"/>
      <w:lvlText w:val="•"/>
      <w:lvlJc w:val="left"/>
      <w:pPr>
        <w:ind w:left="1288" w:hanging="232"/>
      </w:pPr>
    </w:lvl>
    <w:lvl w:ilvl="2">
      <w:numFmt w:val="bullet"/>
      <w:lvlText w:val="•"/>
      <w:lvlJc w:val="left"/>
      <w:pPr>
        <w:ind w:left="2216" w:hanging="233"/>
      </w:pPr>
    </w:lvl>
    <w:lvl w:ilvl="3">
      <w:numFmt w:val="bullet"/>
      <w:lvlText w:val="•"/>
      <w:lvlJc w:val="left"/>
      <w:pPr>
        <w:ind w:left="3144" w:hanging="233"/>
      </w:pPr>
    </w:lvl>
    <w:lvl w:ilvl="4">
      <w:numFmt w:val="bullet"/>
      <w:lvlText w:val="•"/>
      <w:lvlJc w:val="left"/>
      <w:pPr>
        <w:ind w:left="4072" w:hanging="233"/>
      </w:pPr>
    </w:lvl>
    <w:lvl w:ilvl="5">
      <w:numFmt w:val="bullet"/>
      <w:lvlText w:val="•"/>
      <w:lvlJc w:val="left"/>
      <w:pPr>
        <w:ind w:left="5000" w:hanging="233"/>
      </w:pPr>
    </w:lvl>
    <w:lvl w:ilvl="6">
      <w:numFmt w:val="bullet"/>
      <w:lvlText w:val="•"/>
      <w:lvlJc w:val="left"/>
      <w:pPr>
        <w:ind w:left="5928" w:hanging="233"/>
      </w:pPr>
    </w:lvl>
    <w:lvl w:ilvl="7">
      <w:numFmt w:val="bullet"/>
      <w:lvlText w:val="•"/>
      <w:lvlJc w:val="left"/>
      <w:pPr>
        <w:ind w:left="6856" w:hanging="232"/>
      </w:pPr>
    </w:lvl>
    <w:lvl w:ilvl="8">
      <w:numFmt w:val="bullet"/>
      <w:lvlText w:val="•"/>
      <w:lvlJc w:val="left"/>
      <w:pPr>
        <w:ind w:left="7784" w:hanging="233"/>
      </w:pPr>
    </w:lvl>
  </w:abstractNum>
  <w:abstractNum w:abstractNumId="25" w15:restartNumberingAfterBreak="0">
    <w:nsid w:val="798D754D"/>
    <w:multiLevelType w:val="multilevel"/>
    <w:tmpl w:val="A71EA1AA"/>
    <w:lvl w:ilvl="0">
      <w:start w:val="1"/>
      <w:numFmt w:val="upperRoman"/>
      <w:lvlText w:val="%1."/>
      <w:lvlJc w:val="left"/>
      <w:pPr>
        <w:ind w:left="838" w:hanging="720"/>
      </w:pPr>
      <w:rPr>
        <w:rFonts w:ascii="Calibri" w:eastAsia="Calibri" w:hAnsi="Calibri" w:cs="Calibri"/>
        <w:b/>
        <w:sz w:val="22"/>
        <w:szCs w:val="22"/>
      </w:rPr>
    </w:lvl>
    <w:lvl w:ilvl="1">
      <w:numFmt w:val="bullet"/>
      <w:lvlText w:val="•"/>
      <w:lvlJc w:val="left"/>
      <w:pPr>
        <w:ind w:left="1720" w:hanging="720"/>
      </w:pPr>
    </w:lvl>
    <w:lvl w:ilvl="2">
      <w:numFmt w:val="bullet"/>
      <w:lvlText w:val="•"/>
      <w:lvlJc w:val="left"/>
      <w:pPr>
        <w:ind w:left="2600" w:hanging="720"/>
      </w:pPr>
    </w:lvl>
    <w:lvl w:ilvl="3">
      <w:numFmt w:val="bullet"/>
      <w:lvlText w:val="•"/>
      <w:lvlJc w:val="left"/>
      <w:pPr>
        <w:ind w:left="3480" w:hanging="720"/>
      </w:pPr>
    </w:lvl>
    <w:lvl w:ilvl="4">
      <w:numFmt w:val="bullet"/>
      <w:lvlText w:val="•"/>
      <w:lvlJc w:val="left"/>
      <w:pPr>
        <w:ind w:left="4360" w:hanging="720"/>
      </w:pPr>
    </w:lvl>
    <w:lvl w:ilvl="5">
      <w:numFmt w:val="bullet"/>
      <w:lvlText w:val="•"/>
      <w:lvlJc w:val="left"/>
      <w:pPr>
        <w:ind w:left="5240" w:hanging="720"/>
      </w:pPr>
    </w:lvl>
    <w:lvl w:ilvl="6">
      <w:numFmt w:val="bullet"/>
      <w:lvlText w:val="•"/>
      <w:lvlJc w:val="left"/>
      <w:pPr>
        <w:ind w:left="6120" w:hanging="720"/>
      </w:pPr>
    </w:lvl>
    <w:lvl w:ilvl="7">
      <w:numFmt w:val="bullet"/>
      <w:lvlText w:val="•"/>
      <w:lvlJc w:val="left"/>
      <w:pPr>
        <w:ind w:left="7000" w:hanging="720"/>
      </w:pPr>
    </w:lvl>
    <w:lvl w:ilvl="8">
      <w:numFmt w:val="bullet"/>
      <w:lvlText w:val="•"/>
      <w:lvlJc w:val="left"/>
      <w:pPr>
        <w:ind w:left="7880" w:hanging="720"/>
      </w:pPr>
    </w:lvl>
  </w:abstractNum>
  <w:num w:numId="1" w16cid:durableId="1817145953">
    <w:abstractNumId w:val="0"/>
  </w:num>
  <w:num w:numId="2" w16cid:durableId="562760803">
    <w:abstractNumId w:val="21"/>
  </w:num>
  <w:num w:numId="3" w16cid:durableId="490144895">
    <w:abstractNumId w:val="20"/>
  </w:num>
  <w:num w:numId="4" w16cid:durableId="1032192911">
    <w:abstractNumId w:val="15"/>
  </w:num>
  <w:num w:numId="5" w16cid:durableId="560017378">
    <w:abstractNumId w:val="22"/>
  </w:num>
  <w:num w:numId="6" w16cid:durableId="654065056">
    <w:abstractNumId w:val="1"/>
  </w:num>
  <w:num w:numId="7" w16cid:durableId="112673554">
    <w:abstractNumId w:val="24"/>
  </w:num>
  <w:num w:numId="8" w16cid:durableId="1408067560">
    <w:abstractNumId w:val="3"/>
  </w:num>
  <w:num w:numId="9" w16cid:durableId="1978218159">
    <w:abstractNumId w:val="8"/>
  </w:num>
  <w:num w:numId="10" w16cid:durableId="1493910865">
    <w:abstractNumId w:val="25"/>
  </w:num>
  <w:num w:numId="11" w16cid:durableId="1886405949">
    <w:abstractNumId w:val="2"/>
  </w:num>
  <w:num w:numId="12" w16cid:durableId="994601120">
    <w:abstractNumId w:val="9"/>
  </w:num>
  <w:num w:numId="13" w16cid:durableId="116409787">
    <w:abstractNumId w:val="11"/>
  </w:num>
  <w:num w:numId="14" w16cid:durableId="1448501627">
    <w:abstractNumId w:val="7"/>
  </w:num>
  <w:num w:numId="15" w16cid:durableId="1919553311">
    <w:abstractNumId w:val="5"/>
  </w:num>
  <w:num w:numId="16" w16cid:durableId="448158509">
    <w:abstractNumId w:val="13"/>
  </w:num>
  <w:num w:numId="17" w16cid:durableId="218594327">
    <w:abstractNumId w:val="4"/>
  </w:num>
  <w:num w:numId="18" w16cid:durableId="1114403138">
    <w:abstractNumId w:val="17"/>
  </w:num>
  <w:num w:numId="19" w16cid:durableId="2106682850">
    <w:abstractNumId w:val="14"/>
  </w:num>
  <w:num w:numId="20" w16cid:durableId="1670255482">
    <w:abstractNumId w:val="18"/>
  </w:num>
  <w:num w:numId="21" w16cid:durableId="1660037417">
    <w:abstractNumId w:val="12"/>
  </w:num>
  <w:num w:numId="22" w16cid:durableId="768476179">
    <w:abstractNumId w:val="19"/>
  </w:num>
  <w:num w:numId="23" w16cid:durableId="980305729">
    <w:abstractNumId w:val="16"/>
  </w:num>
  <w:num w:numId="24" w16cid:durableId="1996106379">
    <w:abstractNumId w:val="6"/>
  </w:num>
  <w:num w:numId="25" w16cid:durableId="155539132">
    <w:abstractNumId w:val="10"/>
  </w:num>
  <w:num w:numId="26" w16cid:durableId="12668859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3F0"/>
    <w:rsid w:val="00002478"/>
    <w:rsid w:val="000048FA"/>
    <w:rsid w:val="000273A0"/>
    <w:rsid w:val="0003377D"/>
    <w:rsid w:val="00041FE6"/>
    <w:rsid w:val="00046B8F"/>
    <w:rsid w:val="00047677"/>
    <w:rsid w:val="00051E54"/>
    <w:rsid w:val="00073A07"/>
    <w:rsid w:val="00080388"/>
    <w:rsid w:val="00080E88"/>
    <w:rsid w:val="00082DA2"/>
    <w:rsid w:val="0008362F"/>
    <w:rsid w:val="000908F7"/>
    <w:rsid w:val="0009393A"/>
    <w:rsid w:val="000A6FFF"/>
    <w:rsid w:val="000B1145"/>
    <w:rsid w:val="000C048D"/>
    <w:rsid w:val="000E3DC6"/>
    <w:rsid w:val="000E47C3"/>
    <w:rsid w:val="000E4811"/>
    <w:rsid w:val="000F5BF1"/>
    <w:rsid w:val="000F730E"/>
    <w:rsid w:val="00114138"/>
    <w:rsid w:val="001315D2"/>
    <w:rsid w:val="00136A46"/>
    <w:rsid w:val="001411AE"/>
    <w:rsid w:val="00147031"/>
    <w:rsid w:val="00150EF3"/>
    <w:rsid w:val="0015316F"/>
    <w:rsid w:val="00166DB4"/>
    <w:rsid w:val="00176441"/>
    <w:rsid w:val="001873AA"/>
    <w:rsid w:val="001917CC"/>
    <w:rsid w:val="00195EAC"/>
    <w:rsid w:val="001A1D21"/>
    <w:rsid w:val="001B0521"/>
    <w:rsid w:val="001C11D2"/>
    <w:rsid w:val="001D1AFE"/>
    <w:rsid w:val="002001A0"/>
    <w:rsid w:val="002002DC"/>
    <w:rsid w:val="00207215"/>
    <w:rsid w:val="002455E9"/>
    <w:rsid w:val="00250DEF"/>
    <w:rsid w:val="002528C3"/>
    <w:rsid w:val="00254BD2"/>
    <w:rsid w:val="00276DFD"/>
    <w:rsid w:val="002816EA"/>
    <w:rsid w:val="002821A5"/>
    <w:rsid w:val="00282787"/>
    <w:rsid w:val="00294DEB"/>
    <w:rsid w:val="002B0F26"/>
    <w:rsid w:val="002C1DB3"/>
    <w:rsid w:val="002F25D8"/>
    <w:rsid w:val="002F5ED6"/>
    <w:rsid w:val="003009CF"/>
    <w:rsid w:val="00305D1B"/>
    <w:rsid w:val="00311E0E"/>
    <w:rsid w:val="00340D29"/>
    <w:rsid w:val="00352A37"/>
    <w:rsid w:val="00354AAF"/>
    <w:rsid w:val="00356058"/>
    <w:rsid w:val="00356739"/>
    <w:rsid w:val="003742C2"/>
    <w:rsid w:val="00383105"/>
    <w:rsid w:val="00385945"/>
    <w:rsid w:val="00395239"/>
    <w:rsid w:val="003A1D99"/>
    <w:rsid w:val="003B443E"/>
    <w:rsid w:val="003B5C80"/>
    <w:rsid w:val="003C5940"/>
    <w:rsid w:val="003D003A"/>
    <w:rsid w:val="003D39DB"/>
    <w:rsid w:val="003D515D"/>
    <w:rsid w:val="003F15C7"/>
    <w:rsid w:val="003F57D0"/>
    <w:rsid w:val="00422740"/>
    <w:rsid w:val="00424061"/>
    <w:rsid w:val="00425DC9"/>
    <w:rsid w:val="00432365"/>
    <w:rsid w:val="00447D91"/>
    <w:rsid w:val="00453C01"/>
    <w:rsid w:val="00460CA1"/>
    <w:rsid w:val="004623ED"/>
    <w:rsid w:val="0046457F"/>
    <w:rsid w:val="00497F52"/>
    <w:rsid w:val="004A1A32"/>
    <w:rsid w:val="004A4DC6"/>
    <w:rsid w:val="004A5FC4"/>
    <w:rsid w:val="004A72CD"/>
    <w:rsid w:val="004B369B"/>
    <w:rsid w:val="004B4794"/>
    <w:rsid w:val="004C01FF"/>
    <w:rsid w:val="004C2E74"/>
    <w:rsid w:val="004C7FDA"/>
    <w:rsid w:val="004D11F8"/>
    <w:rsid w:val="004E21A2"/>
    <w:rsid w:val="004E6677"/>
    <w:rsid w:val="004F16E4"/>
    <w:rsid w:val="004F7715"/>
    <w:rsid w:val="0051091D"/>
    <w:rsid w:val="00517FB6"/>
    <w:rsid w:val="005323B2"/>
    <w:rsid w:val="00532C3B"/>
    <w:rsid w:val="00533054"/>
    <w:rsid w:val="00541B8B"/>
    <w:rsid w:val="0054395F"/>
    <w:rsid w:val="00547423"/>
    <w:rsid w:val="00553269"/>
    <w:rsid w:val="00557BB2"/>
    <w:rsid w:val="005836A5"/>
    <w:rsid w:val="00584FC5"/>
    <w:rsid w:val="0058594A"/>
    <w:rsid w:val="005864AB"/>
    <w:rsid w:val="00590047"/>
    <w:rsid w:val="00596571"/>
    <w:rsid w:val="00596EBE"/>
    <w:rsid w:val="005C2BFB"/>
    <w:rsid w:val="005C6388"/>
    <w:rsid w:val="005D1385"/>
    <w:rsid w:val="005D25C0"/>
    <w:rsid w:val="005D3B27"/>
    <w:rsid w:val="005D660C"/>
    <w:rsid w:val="005E3DFC"/>
    <w:rsid w:val="005F7EE3"/>
    <w:rsid w:val="0063190E"/>
    <w:rsid w:val="0065045A"/>
    <w:rsid w:val="00653528"/>
    <w:rsid w:val="0065784F"/>
    <w:rsid w:val="0066056B"/>
    <w:rsid w:val="00671CA2"/>
    <w:rsid w:val="00672D86"/>
    <w:rsid w:val="006A0FA9"/>
    <w:rsid w:val="006A6FD7"/>
    <w:rsid w:val="006B0DC5"/>
    <w:rsid w:val="006C3728"/>
    <w:rsid w:val="006D1761"/>
    <w:rsid w:val="006E2D92"/>
    <w:rsid w:val="006F2E34"/>
    <w:rsid w:val="006F7DAE"/>
    <w:rsid w:val="007062D1"/>
    <w:rsid w:val="0071348E"/>
    <w:rsid w:val="00713A2E"/>
    <w:rsid w:val="00715068"/>
    <w:rsid w:val="00721AA8"/>
    <w:rsid w:val="00724A29"/>
    <w:rsid w:val="00735045"/>
    <w:rsid w:val="007425D2"/>
    <w:rsid w:val="0075449F"/>
    <w:rsid w:val="00762FE0"/>
    <w:rsid w:val="00770F22"/>
    <w:rsid w:val="00774B7E"/>
    <w:rsid w:val="00775346"/>
    <w:rsid w:val="007850DB"/>
    <w:rsid w:val="00786901"/>
    <w:rsid w:val="007945D5"/>
    <w:rsid w:val="00796898"/>
    <w:rsid w:val="007F191F"/>
    <w:rsid w:val="0081094C"/>
    <w:rsid w:val="00813330"/>
    <w:rsid w:val="00815E4B"/>
    <w:rsid w:val="00816DE1"/>
    <w:rsid w:val="0082421C"/>
    <w:rsid w:val="00837E06"/>
    <w:rsid w:val="00853155"/>
    <w:rsid w:val="00865368"/>
    <w:rsid w:val="00866ACD"/>
    <w:rsid w:val="008900A4"/>
    <w:rsid w:val="008905E7"/>
    <w:rsid w:val="00891C43"/>
    <w:rsid w:val="008E0500"/>
    <w:rsid w:val="008E050F"/>
    <w:rsid w:val="008E2F38"/>
    <w:rsid w:val="008E3519"/>
    <w:rsid w:val="0090008D"/>
    <w:rsid w:val="0093169C"/>
    <w:rsid w:val="00933C97"/>
    <w:rsid w:val="00965678"/>
    <w:rsid w:val="009C59B3"/>
    <w:rsid w:val="009D436A"/>
    <w:rsid w:val="009F4F00"/>
    <w:rsid w:val="00A17397"/>
    <w:rsid w:val="00A430C7"/>
    <w:rsid w:val="00A4505F"/>
    <w:rsid w:val="00A650F4"/>
    <w:rsid w:val="00A73018"/>
    <w:rsid w:val="00A768A0"/>
    <w:rsid w:val="00A85FCE"/>
    <w:rsid w:val="00A93838"/>
    <w:rsid w:val="00AA139F"/>
    <w:rsid w:val="00AA3136"/>
    <w:rsid w:val="00AA6042"/>
    <w:rsid w:val="00AB6236"/>
    <w:rsid w:val="00AE6F68"/>
    <w:rsid w:val="00AF68E4"/>
    <w:rsid w:val="00B17164"/>
    <w:rsid w:val="00B3403F"/>
    <w:rsid w:val="00B34B82"/>
    <w:rsid w:val="00B40797"/>
    <w:rsid w:val="00B416D4"/>
    <w:rsid w:val="00B51AEA"/>
    <w:rsid w:val="00B52739"/>
    <w:rsid w:val="00B66208"/>
    <w:rsid w:val="00B726C8"/>
    <w:rsid w:val="00B80346"/>
    <w:rsid w:val="00B80490"/>
    <w:rsid w:val="00B9131E"/>
    <w:rsid w:val="00B92969"/>
    <w:rsid w:val="00B96A68"/>
    <w:rsid w:val="00BA51C1"/>
    <w:rsid w:val="00BA7B79"/>
    <w:rsid w:val="00BB2F85"/>
    <w:rsid w:val="00BB557E"/>
    <w:rsid w:val="00BB73EC"/>
    <w:rsid w:val="00BC3749"/>
    <w:rsid w:val="00BD7F89"/>
    <w:rsid w:val="00BE5A41"/>
    <w:rsid w:val="00BF2284"/>
    <w:rsid w:val="00BF335D"/>
    <w:rsid w:val="00BF53F0"/>
    <w:rsid w:val="00BF5E42"/>
    <w:rsid w:val="00BF7F94"/>
    <w:rsid w:val="00C0483D"/>
    <w:rsid w:val="00C102B1"/>
    <w:rsid w:val="00C202A8"/>
    <w:rsid w:val="00C214BE"/>
    <w:rsid w:val="00C25F8B"/>
    <w:rsid w:val="00C263B2"/>
    <w:rsid w:val="00C30ABC"/>
    <w:rsid w:val="00C41130"/>
    <w:rsid w:val="00C46EF1"/>
    <w:rsid w:val="00C61718"/>
    <w:rsid w:val="00C73DFC"/>
    <w:rsid w:val="00C817D1"/>
    <w:rsid w:val="00CB2752"/>
    <w:rsid w:val="00CB36AC"/>
    <w:rsid w:val="00CC4DF1"/>
    <w:rsid w:val="00CE19F6"/>
    <w:rsid w:val="00D0305B"/>
    <w:rsid w:val="00D306B8"/>
    <w:rsid w:val="00D40375"/>
    <w:rsid w:val="00D44E14"/>
    <w:rsid w:val="00D7065D"/>
    <w:rsid w:val="00D71859"/>
    <w:rsid w:val="00D951A6"/>
    <w:rsid w:val="00DA0A92"/>
    <w:rsid w:val="00DA6389"/>
    <w:rsid w:val="00DB3934"/>
    <w:rsid w:val="00DC52D4"/>
    <w:rsid w:val="00DD5D36"/>
    <w:rsid w:val="00DF2405"/>
    <w:rsid w:val="00DF3BBC"/>
    <w:rsid w:val="00E04B09"/>
    <w:rsid w:val="00E1001A"/>
    <w:rsid w:val="00E12BE8"/>
    <w:rsid w:val="00E1300F"/>
    <w:rsid w:val="00E14719"/>
    <w:rsid w:val="00E240FC"/>
    <w:rsid w:val="00E47543"/>
    <w:rsid w:val="00E6314B"/>
    <w:rsid w:val="00E76280"/>
    <w:rsid w:val="00E9380D"/>
    <w:rsid w:val="00EA2B3D"/>
    <w:rsid w:val="00EB477A"/>
    <w:rsid w:val="00EC7979"/>
    <w:rsid w:val="00EE6559"/>
    <w:rsid w:val="00EF2EC6"/>
    <w:rsid w:val="00F01262"/>
    <w:rsid w:val="00F03B2F"/>
    <w:rsid w:val="00F1191C"/>
    <w:rsid w:val="00F12693"/>
    <w:rsid w:val="00F12CE2"/>
    <w:rsid w:val="00F1500B"/>
    <w:rsid w:val="00F155DD"/>
    <w:rsid w:val="00F26554"/>
    <w:rsid w:val="00F3327A"/>
    <w:rsid w:val="00F36FFA"/>
    <w:rsid w:val="00F512D8"/>
    <w:rsid w:val="00F600B2"/>
    <w:rsid w:val="00F67A16"/>
    <w:rsid w:val="00F875A7"/>
    <w:rsid w:val="00FD783A"/>
    <w:rsid w:val="00FE2CCB"/>
    <w:rsid w:val="00FE7FE5"/>
    <w:rsid w:val="00FF779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37340"/>
  <w15:chartTrackingRefBased/>
  <w15:docId w15:val="{5687AD27-5F75-43BB-8C3D-3A99CA3A5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5C0"/>
    <w:rPr>
      <w:rFonts w:eastAsiaTheme="minorEastAsia" w:cs="Times New Roman"/>
      <w:lang w:eastAsia="es-CL"/>
      <w14:ligatures w14:val="none"/>
    </w:rPr>
  </w:style>
  <w:style w:type="paragraph" w:styleId="Ttulo2">
    <w:name w:val="heading 2"/>
    <w:basedOn w:val="Normal"/>
    <w:next w:val="Normal"/>
    <w:link w:val="Ttulo2Car"/>
    <w:uiPriority w:val="9"/>
    <w:semiHidden/>
    <w:unhideWhenUsed/>
    <w:qFormat/>
    <w:rsid w:val="009C59B3"/>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lang w:eastAsia="en-US"/>
      <w14:ligatures w14:val="standardContextual"/>
    </w:rPr>
  </w:style>
  <w:style w:type="paragraph" w:styleId="Ttulo3">
    <w:name w:val="heading 3"/>
    <w:basedOn w:val="Normal"/>
    <w:next w:val="Normal"/>
    <w:link w:val="Ttulo3Car"/>
    <w:uiPriority w:val="9"/>
    <w:unhideWhenUsed/>
    <w:qFormat/>
    <w:rsid w:val="009C59B3"/>
    <w:pPr>
      <w:keepNext/>
      <w:keepLines/>
      <w:spacing w:before="160" w:after="80" w:line="278" w:lineRule="auto"/>
      <w:outlineLvl w:val="2"/>
    </w:pPr>
    <w:rPr>
      <w:rFonts w:eastAsiaTheme="majorEastAsia" w:cstheme="majorBidi"/>
      <w:color w:val="2F5496" w:themeColor="accent1" w:themeShade="BF"/>
      <w:sz w:val="28"/>
      <w:szCs w:val="28"/>
      <w:lang w:eastAsia="en-US"/>
      <w14:ligatures w14:val="standardContextual"/>
    </w:rPr>
  </w:style>
  <w:style w:type="paragraph" w:styleId="Ttulo4">
    <w:name w:val="heading 4"/>
    <w:basedOn w:val="Normal"/>
    <w:next w:val="Normal"/>
    <w:link w:val="Ttulo4Car"/>
    <w:uiPriority w:val="9"/>
    <w:semiHidden/>
    <w:unhideWhenUsed/>
    <w:qFormat/>
    <w:rsid w:val="009C59B3"/>
    <w:pPr>
      <w:keepNext/>
      <w:keepLines/>
      <w:spacing w:before="80" w:after="40" w:line="278" w:lineRule="auto"/>
      <w:outlineLvl w:val="3"/>
    </w:pPr>
    <w:rPr>
      <w:rFonts w:eastAsiaTheme="majorEastAsia" w:cstheme="majorBidi"/>
      <w:i/>
      <w:iCs/>
      <w:color w:val="2F5496" w:themeColor="accent1" w:themeShade="BF"/>
      <w:sz w:val="24"/>
      <w:szCs w:val="24"/>
      <w:lang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48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48FA"/>
  </w:style>
  <w:style w:type="paragraph" w:styleId="Piedepgina">
    <w:name w:val="footer"/>
    <w:basedOn w:val="Normal"/>
    <w:link w:val="PiedepginaCar"/>
    <w:uiPriority w:val="99"/>
    <w:unhideWhenUsed/>
    <w:rsid w:val="000048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48FA"/>
  </w:style>
  <w:style w:type="paragraph" w:styleId="Prrafodelista">
    <w:name w:val="List Paragraph"/>
    <w:basedOn w:val="Normal"/>
    <w:uiPriority w:val="34"/>
    <w:qFormat/>
    <w:rsid w:val="005D25C0"/>
    <w:pPr>
      <w:ind w:left="720"/>
      <w:contextualSpacing/>
    </w:pPr>
    <w:rPr>
      <w:rFonts w:eastAsiaTheme="minorHAnsi" w:cstheme="minorBidi"/>
      <w:lang w:eastAsia="en-US"/>
      <w14:ligatures w14:val="standardContextual"/>
    </w:rPr>
  </w:style>
  <w:style w:type="character" w:styleId="Hipervnculo">
    <w:name w:val="Hyperlink"/>
    <w:basedOn w:val="Fuentedeprrafopredeter"/>
    <w:uiPriority w:val="99"/>
    <w:unhideWhenUsed/>
    <w:rsid w:val="001917CC"/>
    <w:rPr>
      <w:color w:val="0563C1" w:themeColor="hyperlink"/>
      <w:u w:val="single"/>
    </w:rPr>
  </w:style>
  <w:style w:type="paragraph" w:styleId="NormalWeb">
    <w:name w:val="Normal (Web)"/>
    <w:basedOn w:val="Normal"/>
    <w:uiPriority w:val="99"/>
    <w:unhideWhenUsed/>
    <w:rsid w:val="001917CC"/>
    <w:pPr>
      <w:spacing w:before="100" w:beforeAutospacing="1" w:after="100" w:afterAutospacing="1" w:line="240" w:lineRule="auto"/>
    </w:pPr>
    <w:rPr>
      <w:rFonts w:ascii="Times New Roman" w:eastAsia="Times New Roman" w:hAnsi="Times New Roman"/>
      <w:kern w:val="0"/>
      <w:sz w:val="24"/>
      <w:szCs w:val="24"/>
    </w:rPr>
  </w:style>
  <w:style w:type="paragraph" w:customStyle="1" w:styleId="Default">
    <w:name w:val="Default"/>
    <w:rsid w:val="001917CC"/>
    <w:pPr>
      <w:autoSpaceDE w:val="0"/>
      <w:autoSpaceDN w:val="0"/>
      <w:adjustRightInd w:val="0"/>
      <w:spacing w:after="0" w:line="240" w:lineRule="auto"/>
    </w:pPr>
    <w:rPr>
      <w:rFonts w:ascii="Calibri" w:hAnsi="Calibri" w:cs="Calibri"/>
      <w:color w:val="000000"/>
      <w:kern w:val="0"/>
      <w:sz w:val="24"/>
      <w:szCs w:val="24"/>
    </w:rPr>
  </w:style>
  <w:style w:type="character" w:styleId="Refdecomentario">
    <w:name w:val="annotation reference"/>
    <w:basedOn w:val="Fuentedeprrafopredeter"/>
    <w:uiPriority w:val="99"/>
    <w:semiHidden/>
    <w:unhideWhenUsed/>
    <w:rsid w:val="00F12693"/>
    <w:rPr>
      <w:sz w:val="16"/>
      <w:szCs w:val="16"/>
    </w:rPr>
  </w:style>
  <w:style w:type="paragraph" w:styleId="Textocomentario">
    <w:name w:val="annotation text"/>
    <w:basedOn w:val="Normal"/>
    <w:link w:val="TextocomentarioCar"/>
    <w:uiPriority w:val="99"/>
    <w:semiHidden/>
    <w:unhideWhenUsed/>
    <w:rsid w:val="00F1269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2693"/>
    <w:rPr>
      <w:rFonts w:eastAsiaTheme="minorEastAsia" w:cs="Times New Roman"/>
      <w:sz w:val="20"/>
      <w:szCs w:val="20"/>
      <w:lang w:eastAsia="es-CL"/>
      <w14:ligatures w14:val="none"/>
    </w:rPr>
  </w:style>
  <w:style w:type="paragraph" w:styleId="Asuntodelcomentario">
    <w:name w:val="annotation subject"/>
    <w:basedOn w:val="Textocomentario"/>
    <w:next w:val="Textocomentario"/>
    <w:link w:val="AsuntodelcomentarioCar"/>
    <w:uiPriority w:val="99"/>
    <w:semiHidden/>
    <w:unhideWhenUsed/>
    <w:rsid w:val="00F12693"/>
    <w:rPr>
      <w:b/>
      <w:bCs/>
    </w:rPr>
  </w:style>
  <w:style w:type="character" w:customStyle="1" w:styleId="AsuntodelcomentarioCar">
    <w:name w:val="Asunto del comentario Car"/>
    <w:basedOn w:val="TextocomentarioCar"/>
    <w:link w:val="Asuntodelcomentario"/>
    <w:uiPriority w:val="99"/>
    <w:semiHidden/>
    <w:rsid w:val="00F12693"/>
    <w:rPr>
      <w:rFonts w:eastAsiaTheme="minorEastAsia" w:cs="Times New Roman"/>
      <w:b/>
      <w:bCs/>
      <w:sz w:val="20"/>
      <w:szCs w:val="20"/>
      <w:lang w:eastAsia="es-CL"/>
      <w14:ligatures w14:val="none"/>
    </w:rPr>
  </w:style>
  <w:style w:type="character" w:customStyle="1" w:styleId="Ttulo2Car">
    <w:name w:val="Título 2 Car"/>
    <w:basedOn w:val="Fuentedeprrafopredeter"/>
    <w:link w:val="Ttulo2"/>
    <w:uiPriority w:val="9"/>
    <w:semiHidden/>
    <w:rsid w:val="009C59B3"/>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9C59B3"/>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9C59B3"/>
    <w:rPr>
      <w:rFonts w:eastAsiaTheme="majorEastAsia" w:cstheme="majorBidi"/>
      <w:i/>
      <w:iCs/>
      <w:color w:val="2F5496" w:themeColor="accent1" w:themeShade="BF"/>
      <w:sz w:val="24"/>
      <w:szCs w:val="24"/>
    </w:rPr>
  </w:style>
  <w:style w:type="paragraph" w:styleId="Textonotapie">
    <w:name w:val="footnote text"/>
    <w:basedOn w:val="Normal"/>
    <w:link w:val="TextonotapieCar"/>
    <w:uiPriority w:val="99"/>
    <w:semiHidden/>
    <w:unhideWhenUsed/>
    <w:rsid w:val="009C59B3"/>
    <w:pPr>
      <w:widowControl w:val="0"/>
      <w:spacing w:after="0" w:line="240" w:lineRule="auto"/>
    </w:pPr>
    <w:rPr>
      <w:rFonts w:ascii="Calibri" w:eastAsia="Calibri" w:hAnsi="Calibri" w:cs="Calibri"/>
      <w:kern w:val="0"/>
      <w:sz w:val="20"/>
      <w:szCs w:val="20"/>
      <w:lang w:val="es-ES"/>
    </w:rPr>
  </w:style>
  <w:style w:type="character" w:customStyle="1" w:styleId="TextonotapieCar">
    <w:name w:val="Texto nota pie Car"/>
    <w:basedOn w:val="Fuentedeprrafopredeter"/>
    <w:link w:val="Textonotapie"/>
    <w:uiPriority w:val="99"/>
    <w:semiHidden/>
    <w:rsid w:val="009C59B3"/>
    <w:rPr>
      <w:rFonts w:ascii="Calibri" w:eastAsia="Calibri" w:hAnsi="Calibri" w:cs="Calibri"/>
      <w:kern w:val="0"/>
      <w:sz w:val="20"/>
      <w:szCs w:val="20"/>
      <w:lang w:val="es-ES" w:eastAsia="es-CL"/>
      <w14:ligatures w14:val="none"/>
    </w:rPr>
  </w:style>
  <w:style w:type="character" w:styleId="Refdenotaalpie">
    <w:name w:val="footnote reference"/>
    <w:basedOn w:val="Fuentedeprrafopredeter"/>
    <w:uiPriority w:val="99"/>
    <w:semiHidden/>
    <w:unhideWhenUsed/>
    <w:rsid w:val="009C59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991659">
      <w:bodyDiv w:val="1"/>
      <w:marLeft w:val="0"/>
      <w:marRight w:val="0"/>
      <w:marTop w:val="0"/>
      <w:marBottom w:val="0"/>
      <w:divBdr>
        <w:top w:val="none" w:sz="0" w:space="0" w:color="auto"/>
        <w:left w:val="none" w:sz="0" w:space="0" w:color="auto"/>
        <w:bottom w:val="none" w:sz="0" w:space="0" w:color="auto"/>
        <w:right w:val="none" w:sz="0" w:space="0" w:color="auto"/>
      </w:divBdr>
    </w:div>
    <w:div w:id="1165824246">
      <w:bodyDiv w:val="1"/>
      <w:marLeft w:val="0"/>
      <w:marRight w:val="0"/>
      <w:marTop w:val="0"/>
      <w:marBottom w:val="0"/>
      <w:divBdr>
        <w:top w:val="none" w:sz="0" w:space="0" w:color="auto"/>
        <w:left w:val="none" w:sz="0" w:space="0" w:color="auto"/>
        <w:bottom w:val="none" w:sz="0" w:space="0" w:color="auto"/>
        <w:right w:val="none" w:sz="0" w:space="0" w:color="auto"/>
      </w:divBdr>
    </w:div>
    <w:div w:id="130642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calbrecht@gedes.cl"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irina.reyes@transformacc.c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albrecht@gedes.c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edes.cl"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irina.reyes@transformacc.c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EE7B19BFEC7346A357B6F26483A526" ma:contentTypeVersion="3" ma:contentTypeDescription="Create a new document." ma:contentTypeScope="" ma:versionID="f0001849bf6d75e76babc5a26bcc1902">
  <xsd:schema xmlns:xsd="http://www.w3.org/2001/XMLSchema" xmlns:xs="http://www.w3.org/2001/XMLSchema" xmlns:p="http://schemas.microsoft.com/office/2006/metadata/properties" xmlns:ns3="6c528ec5-78bf-4455-89e3-4f109fdb0af0" targetNamespace="http://schemas.microsoft.com/office/2006/metadata/properties" ma:root="true" ma:fieldsID="20e14eca9c31f8075150a8118033e160" ns3:_="">
    <xsd:import namespace="6c528ec5-78bf-4455-89e3-4f109fdb0af0"/>
    <xsd:element name="properties">
      <xsd:complexType>
        <xsd:sequence>
          <xsd:element name="documentManagement">
            <xsd:complexType>
              <xsd:all>
                <xsd:element ref="ns3:MediaServiceMetadata" minOccurs="0"/>
                <xsd:element ref="ns3:MediaServiceFastMetadata"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528ec5-78bf-4455-89e3-4f109fdb0a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6c528ec5-78bf-4455-89e3-4f109fdb0af0" xsi:nil="true"/>
  </documentManagement>
</p:properties>
</file>

<file path=customXml/itemProps1.xml><?xml version="1.0" encoding="utf-8"?>
<ds:datastoreItem xmlns:ds="http://schemas.openxmlformats.org/officeDocument/2006/customXml" ds:itemID="{0274B067-C117-4AE0-84EB-CF069586E161}">
  <ds:schemaRefs>
    <ds:schemaRef ds:uri="http://schemas.openxmlformats.org/officeDocument/2006/bibliography"/>
  </ds:schemaRefs>
</ds:datastoreItem>
</file>

<file path=customXml/itemProps2.xml><?xml version="1.0" encoding="utf-8"?>
<ds:datastoreItem xmlns:ds="http://schemas.openxmlformats.org/officeDocument/2006/customXml" ds:itemID="{781259BB-970E-4075-BBA5-D84D7DCFBF46}">
  <ds:schemaRefs>
    <ds:schemaRef ds:uri="http://schemas.microsoft.com/sharepoint/v3/contenttype/forms"/>
  </ds:schemaRefs>
</ds:datastoreItem>
</file>

<file path=customXml/itemProps3.xml><?xml version="1.0" encoding="utf-8"?>
<ds:datastoreItem xmlns:ds="http://schemas.openxmlformats.org/officeDocument/2006/customXml" ds:itemID="{C2E6539C-1E7C-423A-AA77-7BC93DC366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528ec5-78bf-4455-89e3-4f109fdb0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4BA597-2202-4C1B-B187-B318EBE37B4C}">
  <ds:schemaRefs>
    <ds:schemaRef ds:uri="http://schemas.microsoft.com/office/2006/metadata/properties"/>
    <ds:schemaRef ds:uri="http://schemas.microsoft.com/office/infopath/2007/PartnerControls"/>
    <ds:schemaRef ds:uri="6c528ec5-78bf-4455-89e3-4f109fdb0af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6145</Words>
  <Characters>33803</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Javiera Paz Aurora Cortés Piffardi</dc:creator>
  <cp:keywords/>
  <dc:description/>
  <cp:lastModifiedBy>Nicolás González</cp:lastModifiedBy>
  <cp:revision>2</cp:revision>
  <dcterms:created xsi:type="dcterms:W3CDTF">2025-04-08T20:10:00Z</dcterms:created>
  <dcterms:modified xsi:type="dcterms:W3CDTF">2025-04-08T20:10:00Z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0x010100A2EE7B19BFEC7346A357B6F26483A526</vt:lpwstr>
  </property>
</Properties>
</file>