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00B8" w14:textId="77777777" w:rsidR="00516B88" w:rsidRDefault="004C5FEE" w:rsidP="00C75C87">
      <w:pPr>
        <w:pStyle w:val="Ttulo1"/>
      </w:pPr>
      <w:r w:rsidRPr="00C75C87">
        <w:t>ANEXO</w:t>
      </w:r>
      <w:r>
        <w:t xml:space="preserve"> </w:t>
      </w:r>
      <w:proofErr w:type="spellStart"/>
      <w:r>
        <w:t>N°</w:t>
      </w:r>
      <w:proofErr w:type="spellEnd"/>
      <w:r>
        <w:rPr>
          <w:spacing w:val="1"/>
        </w:rPr>
        <w:t xml:space="preserve"> </w:t>
      </w:r>
      <w:r>
        <w:t>2</w:t>
      </w:r>
    </w:p>
    <w:p w14:paraId="224B3451" w14:textId="77777777" w:rsidR="00162788" w:rsidRPr="00F113AC" w:rsidRDefault="00162788" w:rsidP="00162788">
      <w:pPr>
        <w:pStyle w:val="Textoindependiente"/>
        <w:spacing w:line="276" w:lineRule="auto"/>
        <w:rPr>
          <w:rFonts w:ascii="Century Gothic" w:hAnsi="Century Gothic"/>
          <w:b/>
          <w:sz w:val="20"/>
        </w:rPr>
      </w:pPr>
    </w:p>
    <w:p w14:paraId="3F3945B9" w14:textId="037E74D0" w:rsidR="00315A79" w:rsidRPr="009F491D" w:rsidRDefault="00162788" w:rsidP="00162788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  <w:r w:rsidRPr="009F491D">
        <w:rPr>
          <w:rFonts w:ascii="Century Gothic" w:hAnsi="Century Gothic"/>
          <w:b/>
          <w:sz w:val="20"/>
          <w:szCs w:val="20"/>
        </w:rPr>
        <w:t>OFERTA ECONÓMICA</w:t>
      </w:r>
    </w:p>
    <w:p w14:paraId="58495DF3" w14:textId="77777777" w:rsidR="009F491D" w:rsidRPr="009F491D" w:rsidRDefault="009F491D" w:rsidP="00162788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924"/>
        <w:gridCol w:w="2950"/>
        <w:gridCol w:w="2398"/>
        <w:gridCol w:w="1896"/>
      </w:tblGrid>
      <w:tr w:rsidR="009F491D" w:rsidRPr="009F491D" w14:paraId="0984D341" w14:textId="77777777" w:rsidTr="009F4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6" w:type="dxa"/>
          </w:tcPr>
          <w:p w14:paraId="5A0F70F5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center"/>
              <w:outlineLvl w:val="0"/>
              <w:rPr>
                <w:rFonts w:ascii="Century Gothic" w:eastAsiaTheme="majorEastAsia" w:hAnsi="Century Gothic" w:cs="Times New Roman"/>
                <w:b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Concepto</w:t>
            </w:r>
          </w:p>
        </w:tc>
        <w:tc>
          <w:tcPr>
            <w:tcW w:w="3029" w:type="dxa"/>
          </w:tcPr>
          <w:p w14:paraId="1D6D3C33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Detalle</w:t>
            </w:r>
          </w:p>
        </w:tc>
        <w:tc>
          <w:tcPr>
            <w:tcW w:w="2448" w:type="dxa"/>
          </w:tcPr>
          <w:p w14:paraId="02AB382A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Materiales</w:t>
            </w:r>
          </w:p>
        </w:tc>
        <w:tc>
          <w:tcPr>
            <w:tcW w:w="1943" w:type="dxa"/>
          </w:tcPr>
          <w:p w14:paraId="7D96493E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VALOR</w:t>
            </w:r>
          </w:p>
        </w:tc>
      </w:tr>
      <w:tr w:rsidR="009F491D" w:rsidRPr="009F491D" w14:paraId="6492429A" w14:textId="77777777" w:rsidTr="009F4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47A9153E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both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Loza armada y escalera</w:t>
            </w:r>
          </w:p>
        </w:tc>
        <w:tc>
          <w:tcPr>
            <w:tcW w:w="3029" w:type="dxa"/>
          </w:tcPr>
          <w:p w14:paraId="3CA0C0F1" w14:textId="77777777" w:rsidR="009F491D" w:rsidRPr="009F491D" w:rsidRDefault="009F491D" w:rsidP="00114074">
            <w:pPr>
              <w:keepNext/>
              <w:keepLines/>
              <w:spacing w:after="120"/>
              <w:ind w:right="121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Loza armada de hormigón 85 m2, espesor de 12 cm, malla de fierro, considera la instalación de tubos para la red de energía eléctrica.</w:t>
            </w:r>
          </w:p>
        </w:tc>
        <w:tc>
          <w:tcPr>
            <w:tcW w:w="2448" w:type="dxa"/>
          </w:tcPr>
          <w:p w14:paraId="7E16BA15" w14:textId="77777777" w:rsidR="009F491D" w:rsidRPr="009F491D" w:rsidRDefault="009F491D" w:rsidP="00114074">
            <w:pPr>
              <w:ind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Hormigón armado para piso, enmallado de fierro, cerámica y/o piso flotante, (arena, cemento, ripio), tubos para red eléctrica.</w:t>
            </w:r>
          </w:p>
        </w:tc>
        <w:tc>
          <w:tcPr>
            <w:tcW w:w="1943" w:type="dxa"/>
          </w:tcPr>
          <w:p w14:paraId="48EDC458" w14:textId="77777777" w:rsidR="009F491D" w:rsidRPr="009F491D" w:rsidRDefault="009F491D" w:rsidP="00114074">
            <w:pPr>
              <w:ind w:right="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  <w:tr w:rsidR="009F491D" w:rsidRPr="009F491D" w14:paraId="0965EBA8" w14:textId="77777777" w:rsidTr="009F4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A11F798" w14:textId="77777777" w:rsidR="009F491D" w:rsidRPr="009F491D" w:rsidRDefault="009F491D" w:rsidP="00114074">
            <w:pPr>
              <w:keepNext/>
              <w:keepLines/>
              <w:spacing w:before="120" w:after="120"/>
              <w:ind w:right="340"/>
              <w:mirrorIndents/>
              <w:jc w:val="both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Techo</w:t>
            </w:r>
          </w:p>
        </w:tc>
        <w:tc>
          <w:tcPr>
            <w:tcW w:w="3029" w:type="dxa"/>
          </w:tcPr>
          <w:p w14:paraId="7E546066" w14:textId="77777777" w:rsidR="009F491D" w:rsidRPr="009F491D" w:rsidRDefault="009F491D" w:rsidP="00114074">
            <w:pPr>
              <w:keepNext/>
              <w:keepLines/>
              <w:spacing w:after="120"/>
              <w:ind w:right="121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Instalación de techo con calamina para 100 m2.</w:t>
            </w:r>
          </w:p>
        </w:tc>
        <w:tc>
          <w:tcPr>
            <w:tcW w:w="2448" w:type="dxa"/>
          </w:tcPr>
          <w:p w14:paraId="060335A0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Calaminas, tornillos, clavos y otros materiales.</w:t>
            </w:r>
          </w:p>
        </w:tc>
        <w:tc>
          <w:tcPr>
            <w:tcW w:w="1943" w:type="dxa"/>
          </w:tcPr>
          <w:p w14:paraId="442CE54F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  <w:tr w:rsidR="009F491D" w:rsidRPr="009F491D" w14:paraId="66086221" w14:textId="77777777" w:rsidTr="009F4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260E4B59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both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Muros de ladrillo segundo nivel</w:t>
            </w:r>
          </w:p>
        </w:tc>
        <w:tc>
          <w:tcPr>
            <w:tcW w:w="3029" w:type="dxa"/>
          </w:tcPr>
          <w:p w14:paraId="0D6D5B78" w14:textId="09C9EAE4" w:rsidR="009F491D" w:rsidRPr="009F491D" w:rsidRDefault="009F491D" w:rsidP="00114074">
            <w:pPr>
              <w:keepNext/>
              <w:keepLines/>
              <w:spacing w:after="120"/>
              <w:ind w:right="121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 xml:space="preserve">Levantamiento de muros para 62 m2, </w:t>
            </w: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división</w:t>
            </w: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 xml:space="preserve"> 3 </w:t>
            </w: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dormitorios</w:t>
            </w: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: 2 con baño privado, 1 con baño compartido.</w:t>
            </w:r>
          </w:p>
        </w:tc>
        <w:tc>
          <w:tcPr>
            <w:tcW w:w="2448" w:type="dxa"/>
          </w:tcPr>
          <w:p w14:paraId="375ABEAB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Ladrillos, cemento, arena, ripio, pilares de fierro.</w:t>
            </w:r>
          </w:p>
        </w:tc>
        <w:tc>
          <w:tcPr>
            <w:tcW w:w="1943" w:type="dxa"/>
          </w:tcPr>
          <w:p w14:paraId="2F51892D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  <w:tr w:rsidR="009F491D" w:rsidRPr="009F491D" w14:paraId="6F6C3744" w14:textId="77777777" w:rsidTr="009F4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6AA98392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both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Red de alcantarillado</w:t>
            </w:r>
          </w:p>
        </w:tc>
        <w:tc>
          <w:tcPr>
            <w:tcW w:w="3029" w:type="dxa"/>
          </w:tcPr>
          <w:p w14:paraId="04297459" w14:textId="77777777" w:rsidR="009F491D" w:rsidRPr="009F491D" w:rsidRDefault="009F491D" w:rsidP="00114074">
            <w:pPr>
              <w:keepNext/>
              <w:keepLines/>
              <w:spacing w:after="120"/>
              <w:ind w:right="121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1 red con 2 cámaras.</w:t>
            </w:r>
          </w:p>
          <w:p w14:paraId="45613AEC" w14:textId="77777777" w:rsidR="009F491D" w:rsidRPr="009F491D" w:rsidRDefault="009F491D" w:rsidP="00114074">
            <w:pPr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3E1E393D" w14:textId="77777777" w:rsidR="009F491D" w:rsidRPr="009F491D" w:rsidRDefault="009F491D" w:rsidP="00114074">
            <w:pPr>
              <w:ind w:right="1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14:paraId="2886BA45" w14:textId="456DE492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Tubos alcantarillados</w:t>
            </w: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 xml:space="preserve"> y otros materiales.</w:t>
            </w:r>
          </w:p>
        </w:tc>
        <w:tc>
          <w:tcPr>
            <w:tcW w:w="1943" w:type="dxa"/>
          </w:tcPr>
          <w:p w14:paraId="53A4AC20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  <w:tr w:rsidR="009F491D" w:rsidRPr="009F491D" w14:paraId="3276B227" w14:textId="77777777" w:rsidTr="009F4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25911E45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both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Obra fina habitaciones</w:t>
            </w:r>
          </w:p>
        </w:tc>
        <w:tc>
          <w:tcPr>
            <w:tcW w:w="3029" w:type="dxa"/>
          </w:tcPr>
          <w:p w14:paraId="4B430C91" w14:textId="77777777" w:rsidR="009F491D" w:rsidRPr="009F491D" w:rsidRDefault="009F491D" w:rsidP="00114074">
            <w:pPr>
              <w:keepNext/>
              <w:keepLines/>
              <w:spacing w:after="120"/>
              <w:ind w:right="121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 xml:space="preserve">Obra fina de 2 habitaciones con baño privado y 1 dormitorio con baño compartido; considera estuco, pintura, cerámica y piso flotante.  </w:t>
            </w:r>
          </w:p>
        </w:tc>
        <w:tc>
          <w:tcPr>
            <w:tcW w:w="2448" w:type="dxa"/>
          </w:tcPr>
          <w:p w14:paraId="6645E5CC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Pasta muro, yeso, pintura esmalte al agua, barniz, marmolina e insumos. Para los baños considerar tubería PPR de 20mm, cañería de cobre de ½” accesorios de conexión (codos, coplas, terminales, llaves, etc.).</w:t>
            </w:r>
          </w:p>
        </w:tc>
        <w:tc>
          <w:tcPr>
            <w:tcW w:w="1943" w:type="dxa"/>
          </w:tcPr>
          <w:p w14:paraId="228DBC1F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  <w:tr w:rsidR="009F491D" w:rsidRPr="009F491D" w14:paraId="4B240C61" w14:textId="77777777" w:rsidTr="009F491D">
        <w:trPr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0E9D4130" w14:textId="77777777" w:rsidR="009F491D" w:rsidRPr="009F491D" w:rsidRDefault="009F491D" w:rsidP="00114074">
            <w:pPr>
              <w:keepNext/>
              <w:keepLines/>
              <w:spacing w:before="120" w:after="120"/>
              <w:ind w:right="340"/>
              <w:mirrorIndents/>
              <w:jc w:val="both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Red de energía eléctrica</w:t>
            </w:r>
          </w:p>
        </w:tc>
        <w:tc>
          <w:tcPr>
            <w:tcW w:w="3029" w:type="dxa"/>
          </w:tcPr>
          <w:p w14:paraId="41DA78B3" w14:textId="77777777" w:rsidR="009F491D" w:rsidRPr="009F491D" w:rsidRDefault="009F491D" w:rsidP="00114074">
            <w:pPr>
              <w:keepNext/>
              <w:keepLines/>
              <w:spacing w:after="120"/>
              <w:ind w:right="121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Instalación red para energía eléctrica.</w:t>
            </w:r>
          </w:p>
        </w:tc>
        <w:tc>
          <w:tcPr>
            <w:tcW w:w="2448" w:type="dxa"/>
          </w:tcPr>
          <w:p w14:paraId="75552F95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Tubos para la red eléctrica e insumos materiales.</w:t>
            </w:r>
          </w:p>
        </w:tc>
        <w:tc>
          <w:tcPr>
            <w:tcW w:w="1943" w:type="dxa"/>
          </w:tcPr>
          <w:p w14:paraId="600F6F0C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  <w:tr w:rsidR="009F491D" w:rsidRPr="009F491D" w14:paraId="12980559" w14:textId="77777777" w:rsidTr="009F4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40FBCA18" w14:textId="7D281DEA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both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 xml:space="preserve">Cadena y </w:t>
            </w:r>
            <w:r w:rsidRPr="009F491D"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  <w:t>forzamiento</w:t>
            </w: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 xml:space="preserve"> de pilares</w:t>
            </w:r>
          </w:p>
        </w:tc>
        <w:tc>
          <w:tcPr>
            <w:tcW w:w="3029" w:type="dxa"/>
          </w:tcPr>
          <w:p w14:paraId="1684C0EE" w14:textId="77777777" w:rsidR="009F491D" w:rsidRPr="009F491D" w:rsidRDefault="009F491D" w:rsidP="00114074">
            <w:pPr>
              <w:keepNext/>
              <w:keepLines/>
              <w:spacing w:after="120"/>
              <w:ind w:right="121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Armar 38ml de cadena 40x15cm.</w:t>
            </w:r>
          </w:p>
        </w:tc>
        <w:tc>
          <w:tcPr>
            <w:tcW w:w="2448" w:type="dxa"/>
          </w:tcPr>
          <w:p w14:paraId="7DEA2580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Fierros, alambres y materiales.</w:t>
            </w:r>
          </w:p>
        </w:tc>
        <w:tc>
          <w:tcPr>
            <w:tcW w:w="1943" w:type="dxa"/>
          </w:tcPr>
          <w:p w14:paraId="1AADA4CD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  <w:tr w:rsidR="009F491D" w:rsidRPr="009F491D" w14:paraId="293D9820" w14:textId="77777777" w:rsidTr="009F4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6D11D5A3" w14:textId="77777777" w:rsidR="009F491D" w:rsidRPr="009F491D" w:rsidRDefault="009F491D" w:rsidP="00114074">
            <w:pPr>
              <w:keepNext/>
              <w:keepLines/>
              <w:spacing w:after="120"/>
              <w:ind w:right="340"/>
              <w:mirrorIndents/>
              <w:jc w:val="both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 xml:space="preserve">Revestimiento dormitorio primer nivel </w:t>
            </w:r>
          </w:p>
        </w:tc>
        <w:tc>
          <w:tcPr>
            <w:tcW w:w="3029" w:type="dxa"/>
          </w:tcPr>
          <w:p w14:paraId="603DB1CB" w14:textId="35EF8BE7" w:rsidR="009F491D" w:rsidRPr="009F491D" w:rsidRDefault="009F491D" w:rsidP="00114074">
            <w:pPr>
              <w:keepNext/>
              <w:keepLines/>
              <w:spacing w:after="120"/>
              <w:ind w:right="121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Revestimiento de 5 dormitorios del primer nivel.</w:t>
            </w:r>
          </w:p>
        </w:tc>
        <w:tc>
          <w:tcPr>
            <w:tcW w:w="2448" w:type="dxa"/>
          </w:tcPr>
          <w:p w14:paraId="39DAA205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  <w:t>Materiales para revestimiento.</w:t>
            </w:r>
          </w:p>
        </w:tc>
        <w:tc>
          <w:tcPr>
            <w:tcW w:w="1943" w:type="dxa"/>
          </w:tcPr>
          <w:p w14:paraId="13867B87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  <w:tr w:rsidR="009F491D" w:rsidRPr="009F491D" w14:paraId="23E5D8B7" w14:textId="77777777" w:rsidTr="009F4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3" w:type="dxa"/>
            <w:gridSpan w:val="3"/>
          </w:tcPr>
          <w:p w14:paraId="3B01D24D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right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VALOR NETO</w:t>
            </w:r>
          </w:p>
          <w:p w14:paraId="4FEDA32C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right"/>
              <w:outlineLvl w:val="0"/>
              <w:rPr>
                <w:rFonts w:ascii="Century Gothic" w:eastAsiaTheme="majorEastAsia" w:hAnsi="Century Gothic" w:cs="Times New Roman"/>
                <w:bCs w:val="0"/>
                <w:sz w:val="20"/>
                <w:szCs w:val="20"/>
              </w:rPr>
            </w:pPr>
            <w:r w:rsidRPr="009F491D">
              <w:rPr>
                <w:rFonts w:ascii="Century Gothic" w:eastAsiaTheme="majorEastAsia" w:hAnsi="Century Gothic" w:cs="Times New Roman"/>
                <w:sz w:val="20"/>
                <w:szCs w:val="20"/>
              </w:rPr>
              <w:t>19% IVA</w:t>
            </w:r>
          </w:p>
        </w:tc>
        <w:tc>
          <w:tcPr>
            <w:tcW w:w="1943" w:type="dxa"/>
          </w:tcPr>
          <w:p w14:paraId="6A99A899" w14:textId="77777777" w:rsidR="009F491D" w:rsidRPr="009F491D" w:rsidRDefault="009F491D" w:rsidP="00114074">
            <w:pPr>
              <w:keepNext/>
              <w:keepLines/>
              <w:spacing w:after="120"/>
              <w:ind w:right="25"/>
              <w:mirrorIndents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ajorEastAsia" w:hAnsi="Century Gothic" w:cs="Times New Roman"/>
                <w:bCs/>
                <w:sz w:val="20"/>
                <w:szCs w:val="20"/>
              </w:rPr>
            </w:pPr>
          </w:p>
        </w:tc>
      </w:tr>
    </w:tbl>
    <w:p w14:paraId="2B51DE10" w14:textId="77777777" w:rsidR="009F491D" w:rsidRPr="009F491D" w:rsidRDefault="009F491D" w:rsidP="00162788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091"/>
        <w:gridCol w:w="2082"/>
      </w:tblGrid>
      <w:tr w:rsidR="009F491D" w:rsidRPr="009F491D" w14:paraId="30F2DAA1" w14:textId="77777777" w:rsidTr="00114074">
        <w:tc>
          <w:tcPr>
            <w:tcW w:w="7230" w:type="dxa"/>
          </w:tcPr>
          <w:p w14:paraId="119AE2F9" w14:textId="77777777" w:rsidR="009F491D" w:rsidRPr="009F491D" w:rsidRDefault="009F491D" w:rsidP="00114074">
            <w:pPr>
              <w:spacing w:before="51" w:line="276" w:lineRule="auto"/>
              <w:contextualSpacing/>
              <w:jc w:val="right"/>
              <w:rPr>
                <w:rFonts w:ascii="Century Gothic" w:hAnsi="Century Gothic" w:cs="Times New Roman"/>
                <w:b/>
                <w:bCs/>
                <w:iCs/>
                <w:sz w:val="20"/>
                <w:szCs w:val="20"/>
              </w:rPr>
            </w:pPr>
            <w:proofErr w:type="gramStart"/>
            <w:r w:rsidRPr="009F491D">
              <w:rPr>
                <w:rFonts w:ascii="Century Gothic" w:hAnsi="Century Gothic" w:cs="Times New Roman"/>
                <w:b/>
                <w:bCs/>
                <w:iCs/>
                <w:sz w:val="20"/>
                <w:szCs w:val="20"/>
              </w:rPr>
              <w:t>TOTAL</w:t>
            </w:r>
            <w:proofErr w:type="gramEnd"/>
            <w:r w:rsidRPr="009F491D">
              <w:rPr>
                <w:rFonts w:ascii="Century Gothic" w:hAnsi="Century Gothic" w:cs="Times New Roman"/>
                <w:b/>
                <w:bCs/>
                <w:iCs/>
                <w:sz w:val="20"/>
                <w:szCs w:val="20"/>
              </w:rPr>
              <w:t xml:space="preserve"> OFERTA </w:t>
            </w:r>
          </w:p>
        </w:tc>
        <w:tc>
          <w:tcPr>
            <w:tcW w:w="2121" w:type="dxa"/>
          </w:tcPr>
          <w:p w14:paraId="7E02152A" w14:textId="77777777" w:rsidR="009F491D" w:rsidRPr="009F491D" w:rsidRDefault="009F491D" w:rsidP="00114074">
            <w:pPr>
              <w:spacing w:before="51" w:line="276" w:lineRule="auto"/>
              <w:contextualSpacing/>
              <w:rPr>
                <w:rFonts w:ascii="Century Gothic" w:hAnsi="Century Gothic" w:cs="Times New Roman"/>
                <w:b/>
                <w:bCs/>
                <w:iCs/>
                <w:sz w:val="20"/>
                <w:szCs w:val="20"/>
              </w:rPr>
            </w:pPr>
            <w:r w:rsidRPr="009F491D">
              <w:rPr>
                <w:rFonts w:ascii="Century Gothic" w:hAnsi="Century Gothic" w:cs="Times New Roman"/>
                <w:b/>
                <w:bCs/>
                <w:iCs/>
                <w:sz w:val="20"/>
                <w:szCs w:val="20"/>
              </w:rPr>
              <w:t>$</w:t>
            </w:r>
          </w:p>
        </w:tc>
      </w:tr>
    </w:tbl>
    <w:p w14:paraId="632C4D49" w14:textId="77777777" w:rsidR="00162788" w:rsidRPr="009F491D" w:rsidRDefault="00162788" w:rsidP="00162788">
      <w:pPr>
        <w:pStyle w:val="Textoindependiente"/>
        <w:spacing w:before="3" w:line="276" w:lineRule="auto"/>
        <w:rPr>
          <w:rFonts w:ascii="Century Gothic" w:hAnsi="Century Gothic"/>
          <w:b/>
          <w:sz w:val="20"/>
          <w:szCs w:val="20"/>
        </w:rPr>
      </w:pPr>
    </w:p>
    <w:p w14:paraId="31CC9686" w14:textId="77777777" w:rsidR="00E81967" w:rsidRPr="009F491D" w:rsidRDefault="00E81967" w:rsidP="0070750B">
      <w:pPr>
        <w:pStyle w:val="Textoindependiente"/>
        <w:spacing w:before="5" w:line="276" w:lineRule="auto"/>
        <w:rPr>
          <w:rFonts w:ascii="Century Gothic" w:hAnsi="Century Gothic"/>
          <w:b/>
          <w:sz w:val="20"/>
          <w:szCs w:val="20"/>
        </w:rPr>
      </w:pPr>
    </w:p>
    <w:p w14:paraId="0985AEC5" w14:textId="1B4C7330" w:rsidR="00C75C87" w:rsidRPr="009F491D" w:rsidRDefault="004C5FEE" w:rsidP="009F491D">
      <w:pPr>
        <w:spacing w:before="51" w:line="276" w:lineRule="auto"/>
        <w:rPr>
          <w:rFonts w:ascii="Century Gothic" w:hAnsi="Century Gothic"/>
          <w:b/>
          <w:bCs/>
          <w:sz w:val="20"/>
          <w:szCs w:val="20"/>
        </w:rPr>
      </w:pPr>
      <w:r w:rsidRPr="009F491D">
        <w:rPr>
          <w:rFonts w:ascii="Century Gothic" w:hAnsi="Century Gothic"/>
          <w:b/>
          <w:bCs/>
          <w:i/>
          <w:sz w:val="20"/>
          <w:szCs w:val="20"/>
        </w:rPr>
        <w:lastRenderedPageBreak/>
        <w:t>VIGENCIA</w:t>
      </w:r>
      <w:r w:rsidRPr="009F491D">
        <w:rPr>
          <w:rFonts w:ascii="Century Gothic" w:hAnsi="Century Gothic"/>
          <w:b/>
          <w:bCs/>
          <w:i/>
          <w:spacing w:val="-2"/>
          <w:sz w:val="20"/>
          <w:szCs w:val="20"/>
        </w:rPr>
        <w:t xml:space="preserve"> </w:t>
      </w:r>
      <w:r w:rsidRPr="009F491D">
        <w:rPr>
          <w:rFonts w:ascii="Century Gothic" w:hAnsi="Century Gothic"/>
          <w:b/>
          <w:bCs/>
          <w:i/>
          <w:sz w:val="20"/>
          <w:szCs w:val="20"/>
        </w:rPr>
        <w:t>DE</w:t>
      </w:r>
      <w:r w:rsidRPr="009F491D">
        <w:rPr>
          <w:rFonts w:ascii="Century Gothic" w:hAnsi="Century Gothic"/>
          <w:b/>
          <w:bCs/>
          <w:i/>
          <w:spacing w:val="-3"/>
          <w:sz w:val="20"/>
          <w:szCs w:val="20"/>
        </w:rPr>
        <w:t xml:space="preserve"> </w:t>
      </w:r>
      <w:r w:rsidRPr="009F491D">
        <w:rPr>
          <w:rFonts w:ascii="Century Gothic" w:hAnsi="Century Gothic"/>
          <w:b/>
          <w:bCs/>
          <w:i/>
          <w:sz w:val="20"/>
          <w:szCs w:val="20"/>
        </w:rPr>
        <w:t>OFERTA</w:t>
      </w:r>
      <w:r w:rsidRPr="009F491D">
        <w:rPr>
          <w:rFonts w:ascii="Century Gothic" w:hAnsi="Century Gothic"/>
          <w:b/>
          <w:bCs/>
          <w:i/>
          <w:spacing w:val="1"/>
          <w:sz w:val="20"/>
          <w:szCs w:val="20"/>
        </w:rPr>
        <w:t xml:space="preserve"> </w:t>
      </w:r>
      <w:r w:rsidR="008C6DCC" w:rsidRPr="009F491D">
        <w:rPr>
          <w:rFonts w:ascii="Century Gothic" w:hAnsi="Century Gothic"/>
          <w:b/>
          <w:bCs/>
          <w:sz w:val="20"/>
          <w:szCs w:val="20"/>
        </w:rPr>
        <w:t>9</w:t>
      </w:r>
      <w:r w:rsidRPr="009F491D">
        <w:rPr>
          <w:rFonts w:ascii="Century Gothic" w:hAnsi="Century Gothic"/>
          <w:b/>
          <w:bCs/>
          <w:sz w:val="20"/>
          <w:szCs w:val="20"/>
        </w:rPr>
        <w:t>0</w:t>
      </w:r>
      <w:r w:rsidRPr="009F491D">
        <w:rPr>
          <w:rFonts w:ascii="Century Gothic" w:hAnsi="Century Gothic"/>
          <w:b/>
          <w:bCs/>
          <w:spacing w:val="-4"/>
          <w:sz w:val="20"/>
          <w:szCs w:val="20"/>
        </w:rPr>
        <w:t xml:space="preserve"> </w:t>
      </w:r>
      <w:r w:rsidRPr="009F491D">
        <w:rPr>
          <w:rFonts w:ascii="Century Gothic" w:hAnsi="Century Gothic"/>
          <w:b/>
          <w:bCs/>
          <w:sz w:val="20"/>
          <w:szCs w:val="20"/>
        </w:rPr>
        <w:t>días</w:t>
      </w:r>
      <w:r w:rsidRPr="009F491D">
        <w:rPr>
          <w:rFonts w:ascii="Century Gothic" w:hAnsi="Century Gothic"/>
          <w:b/>
          <w:bCs/>
          <w:spacing w:val="-4"/>
          <w:sz w:val="20"/>
          <w:szCs w:val="20"/>
        </w:rPr>
        <w:t xml:space="preserve"> </w:t>
      </w:r>
      <w:r w:rsidRPr="009F491D">
        <w:rPr>
          <w:rFonts w:ascii="Century Gothic" w:hAnsi="Century Gothic"/>
          <w:b/>
          <w:bCs/>
          <w:sz w:val="20"/>
          <w:szCs w:val="20"/>
        </w:rPr>
        <w:t>corridos</w:t>
      </w:r>
    </w:p>
    <w:p w14:paraId="145097EC" w14:textId="77777777" w:rsidR="009F491D" w:rsidRDefault="009F491D" w:rsidP="00C75C87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3D8A2B2E" w14:textId="57A94889" w:rsidR="00D67D64" w:rsidRPr="009F491D" w:rsidRDefault="00D67D64" w:rsidP="00C75C87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  <w:r w:rsidRPr="009F491D">
        <w:rPr>
          <w:rFonts w:ascii="Century Gothic" w:hAnsi="Century Gothic"/>
          <w:b/>
          <w:sz w:val="20"/>
          <w:szCs w:val="20"/>
        </w:rPr>
        <w:t>PLAZO DE ENTREGA</w:t>
      </w:r>
    </w:p>
    <w:p w14:paraId="78A75322" w14:textId="77777777" w:rsidR="00D67D64" w:rsidRPr="009F491D" w:rsidRDefault="00D67D64" w:rsidP="00C75C87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462D2DDF" w14:textId="77777777" w:rsidR="00D67D64" w:rsidRPr="009F491D" w:rsidRDefault="00D67D64" w:rsidP="00C75C87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  <w:r w:rsidRPr="009F491D">
        <w:rPr>
          <w:rFonts w:ascii="Century Gothic" w:hAnsi="Century Gothic"/>
          <w:b/>
          <w:sz w:val="20"/>
          <w:szCs w:val="20"/>
        </w:rPr>
        <w:t>Indicar días de tiempo de despacho para la recepción del producto</w:t>
      </w:r>
    </w:p>
    <w:p w14:paraId="0F9D18C0" w14:textId="77777777" w:rsidR="00D67D64" w:rsidRPr="009F491D" w:rsidRDefault="00D67D64" w:rsidP="00D67D64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eNormal"/>
        <w:tblW w:w="907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827"/>
      </w:tblGrid>
      <w:tr w:rsidR="00C75C87" w:rsidRPr="009F491D" w14:paraId="1B8F5001" w14:textId="77777777" w:rsidTr="00C75C87">
        <w:trPr>
          <w:trHeight w:val="454"/>
          <w:tblCellSpacing w:w="20" w:type="dxa"/>
          <w:jc w:val="center"/>
        </w:trPr>
        <w:tc>
          <w:tcPr>
            <w:tcW w:w="4185" w:type="dxa"/>
            <w:vAlign w:val="center"/>
          </w:tcPr>
          <w:p w14:paraId="1C3CCD4F" w14:textId="234EA98B" w:rsidR="00C75C87" w:rsidRPr="009F491D" w:rsidRDefault="00C75C87" w:rsidP="0078017F">
            <w:pPr>
              <w:pStyle w:val="TableParagraph"/>
              <w:spacing w:line="276" w:lineRule="auto"/>
              <w:jc w:val="center"/>
              <w:rPr>
                <w:rFonts w:ascii="Century Gothic" w:hAnsi="Century Gothic"/>
                <w:b/>
                <w:bCs/>
                <w:smallCaps/>
                <w:sz w:val="20"/>
                <w:szCs w:val="20"/>
              </w:rPr>
            </w:pPr>
            <w:r w:rsidRPr="009F491D">
              <w:rPr>
                <w:rFonts w:ascii="Century Gothic" w:hAnsi="Century Gothic"/>
                <w:b/>
                <w:bCs/>
                <w:smallCaps/>
                <w:sz w:val="20"/>
                <w:szCs w:val="20"/>
              </w:rPr>
              <w:t>Plazo de entrega</w:t>
            </w:r>
          </w:p>
        </w:tc>
        <w:tc>
          <w:tcPr>
            <w:tcW w:w="4767" w:type="dxa"/>
            <w:vAlign w:val="center"/>
          </w:tcPr>
          <w:p w14:paraId="639D1083" w14:textId="18036E46" w:rsidR="00C75C87" w:rsidRPr="009F491D" w:rsidRDefault="00C75C87" w:rsidP="00C75C87">
            <w:pPr>
              <w:pStyle w:val="TableParagraph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F491D">
              <w:rPr>
                <w:rFonts w:ascii="Century Gothic" w:hAnsi="Century Gothic"/>
                <w:sz w:val="20"/>
                <w:szCs w:val="20"/>
              </w:rPr>
              <w:t>días</w:t>
            </w:r>
          </w:p>
        </w:tc>
      </w:tr>
    </w:tbl>
    <w:p w14:paraId="18CB3CEB" w14:textId="77777777" w:rsidR="00D67D64" w:rsidRPr="009F491D" w:rsidRDefault="00D67D64" w:rsidP="00D67D64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47ECBB91" w14:textId="77777777" w:rsidR="00D67D64" w:rsidRPr="009F491D" w:rsidRDefault="00D67D64" w:rsidP="00D67D64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3907E489" w14:textId="77777777" w:rsidR="00C75C87" w:rsidRPr="009F491D" w:rsidRDefault="00C75C87" w:rsidP="00D67D64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1E285644" w14:textId="77777777" w:rsidR="00C75C87" w:rsidRPr="009F491D" w:rsidRDefault="00C75C87" w:rsidP="00D67D64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775A90E6" w14:textId="77777777" w:rsidR="00C75C87" w:rsidRPr="009F491D" w:rsidRDefault="00C75C87" w:rsidP="00D67D64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062495C4" w14:textId="77777777" w:rsidR="00C75C87" w:rsidRPr="009F491D" w:rsidRDefault="00C75C87" w:rsidP="00D67D64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438C19E3" w14:textId="77777777" w:rsidR="00C75C87" w:rsidRPr="009F491D" w:rsidRDefault="00C75C87" w:rsidP="00C75C87">
      <w:pPr>
        <w:pStyle w:val="Textoindependiente"/>
        <w:spacing w:line="276" w:lineRule="auto"/>
        <w:rPr>
          <w:rFonts w:ascii="Century Gothic" w:hAnsi="Century Gothic"/>
          <w:b/>
          <w:sz w:val="20"/>
          <w:szCs w:val="20"/>
        </w:rPr>
      </w:pPr>
      <w:r w:rsidRPr="009F491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36261D" wp14:editId="4D60DECE">
                <wp:simplePos x="0" y="0"/>
                <wp:positionH relativeFrom="page">
                  <wp:posOffset>2796540</wp:posOffset>
                </wp:positionH>
                <wp:positionV relativeFrom="paragraph">
                  <wp:posOffset>100965</wp:posOffset>
                </wp:positionV>
                <wp:extent cx="2730500" cy="1270"/>
                <wp:effectExtent l="0" t="0" r="0" b="0"/>
                <wp:wrapTopAndBottom/>
                <wp:docPr id="47006916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>
                            <a:gd name="T0" fmla="+- 0 1624 1624"/>
                            <a:gd name="T1" fmla="*/ T0 w 4300"/>
                            <a:gd name="T2" fmla="+- 0 5924 1624"/>
                            <a:gd name="T3" fmla="*/ T2 w 4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0">
                              <a:moveTo>
                                <a:pt x="0" y="0"/>
                              </a:moveTo>
                              <a:lnTo>
                                <a:pt x="43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AAAC" id="Freeform 8" o:spid="_x0000_s1026" style="position:absolute;margin-left:220.2pt;margin-top:7.95pt;width:2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" path="m,l4300,e" filled="f" strokeweight=".78pt">
                <v:path arrowok="t" o:connecttype="custom" o:connectlocs="0,0;2730500,0" o:connectangles="0,0"/>
                <w10:wrap type="topAndBottom" anchorx="page"/>
              </v:shape>
            </w:pict>
          </mc:Fallback>
        </mc:AlternateContent>
      </w:r>
    </w:p>
    <w:p w14:paraId="70CA012A" w14:textId="77777777" w:rsidR="00C75C87" w:rsidRPr="009F491D" w:rsidRDefault="00C75C87" w:rsidP="00C75C87">
      <w:pPr>
        <w:pStyle w:val="Textoindependiente"/>
        <w:spacing w:before="11" w:line="276" w:lineRule="auto"/>
        <w:ind w:left="616"/>
        <w:jc w:val="center"/>
        <w:rPr>
          <w:rFonts w:ascii="Century Gothic" w:hAnsi="Century Gothic"/>
          <w:sz w:val="20"/>
          <w:szCs w:val="20"/>
        </w:rPr>
      </w:pPr>
      <w:r w:rsidRPr="009F491D">
        <w:rPr>
          <w:rFonts w:ascii="Century Gothic" w:hAnsi="Century Gothic"/>
          <w:sz w:val="20"/>
          <w:szCs w:val="20"/>
        </w:rPr>
        <w:t>Firma</w:t>
      </w:r>
      <w:r w:rsidRPr="009F491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F491D">
        <w:rPr>
          <w:rFonts w:ascii="Century Gothic" w:hAnsi="Century Gothic"/>
          <w:sz w:val="20"/>
          <w:szCs w:val="20"/>
        </w:rPr>
        <w:t>Persona Natural</w:t>
      </w:r>
      <w:r w:rsidRPr="009F491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F491D">
        <w:rPr>
          <w:rFonts w:ascii="Century Gothic" w:hAnsi="Century Gothic"/>
          <w:sz w:val="20"/>
          <w:szCs w:val="20"/>
        </w:rPr>
        <w:t>o</w:t>
      </w:r>
      <w:r w:rsidRPr="009F491D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9F491D">
        <w:rPr>
          <w:rFonts w:ascii="Century Gothic" w:hAnsi="Century Gothic"/>
          <w:sz w:val="20"/>
          <w:szCs w:val="20"/>
        </w:rPr>
        <w:t>Representante Legal</w:t>
      </w:r>
    </w:p>
    <w:p w14:paraId="674735B2" w14:textId="77777777" w:rsidR="00C75C87" w:rsidRPr="009F491D" w:rsidRDefault="00C75C87" w:rsidP="00C75C87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F5A6089" w14:textId="77777777" w:rsidR="00C75C87" w:rsidRPr="009F491D" w:rsidRDefault="00C75C87" w:rsidP="00C75C87">
      <w:pPr>
        <w:spacing w:line="276" w:lineRule="auto"/>
        <w:rPr>
          <w:rFonts w:ascii="Century Gothic" w:hAnsi="Century Gothic"/>
          <w:sz w:val="20"/>
          <w:szCs w:val="20"/>
        </w:rPr>
      </w:pPr>
      <w:r w:rsidRPr="009F491D">
        <w:rPr>
          <w:rFonts w:ascii="Century Gothic" w:hAnsi="Century Gothic"/>
          <w:sz w:val="20"/>
          <w:szCs w:val="20"/>
        </w:rPr>
        <w:t xml:space="preserve">Fecha: </w:t>
      </w:r>
    </w:p>
    <w:p w14:paraId="0642E8A6" w14:textId="77777777" w:rsidR="00516B88" w:rsidRPr="009F491D" w:rsidRDefault="00516B88" w:rsidP="0070750B">
      <w:pPr>
        <w:pStyle w:val="Textoindependiente"/>
        <w:spacing w:before="1" w:line="276" w:lineRule="auto"/>
        <w:rPr>
          <w:rFonts w:ascii="Century Gothic" w:hAnsi="Century Gothic"/>
          <w:sz w:val="20"/>
          <w:szCs w:val="20"/>
        </w:rPr>
      </w:pPr>
    </w:p>
    <w:p w14:paraId="1E6F21A3" w14:textId="00C74EFA" w:rsidR="00516B88" w:rsidRPr="009F491D" w:rsidRDefault="004C5FEE" w:rsidP="00C75C87">
      <w:pPr>
        <w:pStyle w:val="Textoindependiente"/>
        <w:spacing w:line="276" w:lineRule="auto"/>
        <w:ind w:left="716"/>
        <w:rPr>
          <w:rFonts w:ascii="Century Gothic" w:hAnsi="Century Gothic"/>
          <w:sz w:val="20"/>
          <w:szCs w:val="20"/>
        </w:rPr>
      </w:pPr>
      <w:r w:rsidRPr="009F491D">
        <w:rPr>
          <w:rFonts w:ascii="Century Gothic" w:hAnsi="Century Gothic"/>
          <w:b/>
          <w:sz w:val="20"/>
          <w:szCs w:val="20"/>
        </w:rPr>
        <w:t>Nota</w:t>
      </w:r>
      <w:r w:rsidRPr="009F491D">
        <w:rPr>
          <w:rFonts w:ascii="Century Gothic" w:hAnsi="Century Gothic"/>
          <w:sz w:val="20"/>
          <w:szCs w:val="20"/>
        </w:rPr>
        <w:t>:</w:t>
      </w:r>
      <w:r w:rsidRPr="009F491D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9F491D">
        <w:rPr>
          <w:rFonts w:ascii="Century Gothic" w:hAnsi="Century Gothic"/>
          <w:sz w:val="20"/>
          <w:szCs w:val="20"/>
        </w:rPr>
        <w:t>si se consigna</w:t>
      </w:r>
      <w:r w:rsidRPr="009F491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F491D">
        <w:rPr>
          <w:rFonts w:ascii="Century Gothic" w:hAnsi="Century Gothic"/>
          <w:sz w:val="20"/>
          <w:szCs w:val="20"/>
        </w:rPr>
        <w:t>más</w:t>
      </w:r>
      <w:r w:rsidRPr="009F491D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9F491D">
        <w:rPr>
          <w:rFonts w:ascii="Century Gothic" w:hAnsi="Century Gothic"/>
          <w:sz w:val="20"/>
          <w:szCs w:val="20"/>
        </w:rPr>
        <w:t>de una</w:t>
      </w:r>
      <w:r w:rsidRPr="009F491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F491D">
        <w:rPr>
          <w:rFonts w:ascii="Century Gothic" w:hAnsi="Century Gothic"/>
          <w:sz w:val="20"/>
          <w:szCs w:val="20"/>
        </w:rPr>
        <w:t>oferta</w:t>
      </w:r>
      <w:r w:rsidRPr="009F491D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9F491D">
        <w:rPr>
          <w:rFonts w:ascii="Century Gothic" w:hAnsi="Century Gothic"/>
          <w:sz w:val="20"/>
          <w:szCs w:val="20"/>
        </w:rPr>
        <w:t>especificar</w:t>
      </w:r>
    </w:p>
    <w:sectPr w:rsidR="00516B88" w:rsidRPr="009F491D" w:rsidSect="009F491D">
      <w:headerReference w:type="default" r:id="rId8"/>
      <w:footerReference w:type="default" r:id="rId9"/>
      <w:pgSz w:w="12240" w:h="18720" w:code="156"/>
      <w:pgMar w:top="2268" w:right="1361" w:bottom="1418" w:left="1701" w:header="72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485A" w14:textId="77777777" w:rsidR="00134F72" w:rsidRDefault="00134F72">
      <w:r>
        <w:separator/>
      </w:r>
    </w:p>
  </w:endnote>
  <w:endnote w:type="continuationSeparator" w:id="0">
    <w:p w14:paraId="68297BB0" w14:textId="77777777" w:rsidR="00134F72" w:rsidRDefault="0013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421326"/>
      <w:docPartObj>
        <w:docPartGallery w:val="Page Numbers (Bottom of Page)"/>
        <w:docPartUnique/>
      </w:docPartObj>
    </w:sdtPr>
    <w:sdtContent>
      <w:p w14:paraId="1BB5C8FA" w14:textId="6BFC583C" w:rsidR="00A11F6D" w:rsidRDefault="00A11F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EB6C31" w14:textId="6F24A07B" w:rsidR="00516B88" w:rsidRDefault="00516B8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2107" w14:textId="77777777" w:rsidR="00134F72" w:rsidRDefault="00134F72">
      <w:r>
        <w:separator/>
      </w:r>
    </w:p>
  </w:footnote>
  <w:footnote w:type="continuationSeparator" w:id="0">
    <w:p w14:paraId="1440C1A6" w14:textId="77777777" w:rsidR="00134F72" w:rsidRDefault="0013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45D8" w14:textId="219CF031" w:rsidR="00A4274C" w:rsidRDefault="0039459E" w:rsidP="00A427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4656" behindDoc="0" locked="0" layoutInCell="1" hidden="0" allowOverlap="1" wp14:anchorId="062A6CA5" wp14:editId="2E871C5F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419225" cy="537210"/>
          <wp:effectExtent l="0" t="0" r="9525" b="0"/>
          <wp:wrapSquare wrapText="bothSides"/>
          <wp:docPr id="775057938" name="Imagen 7750579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3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84E292" w14:textId="571BBDC6" w:rsidR="00516B88" w:rsidRDefault="00516B8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197"/>
    <w:multiLevelType w:val="hybridMultilevel"/>
    <w:tmpl w:val="0AAA72C6"/>
    <w:lvl w:ilvl="0" w:tplc="8CAAD218">
      <w:start w:val="1"/>
      <w:numFmt w:val="lowerLetter"/>
      <w:lvlText w:val="%1)"/>
      <w:lvlJc w:val="left"/>
      <w:pPr>
        <w:ind w:left="628" w:hanging="284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s-ES" w:eastAsia="en-US" w:bidi="ar-SA"/>
      </w:rPr>
    </w:lvl>
    <w:lvl w:ilvl="1" w:tplc="823221A0">
      <w:numFmt w:val="bullet"/>
      <w:lvlText w:val="•"/>
      <w:lvlJc w:val="left"/>
      <w:pPr>
        <w:ind w:left="1618" w:hanging="284"/>
      </w:pPr>
      <w:rPr>
        <w:rFonts w:hint="default"/>
        <w:lang w:val="es-ES" w:eastAsia="en-US" w:bidi="ar-SA"/>
      </w:rPr>
    </w:lvl>
    <w:lvl w:ilvl="2" w:tplc="5240E120">
      <w:numFmt w:val="bullet"/>
      <w:lvlText w:val="•"/>
      <w:lvlJc w:val="left"/>
      <w:pPr>
        <w:ind w:left="2616" w:hanging="284"/>
      </w:pPr>
      <w:rPr>
        <w:rFonts w:hint="default"/>
        <w:lang w:val="es-ES" w:eastAsia="en-US" w:bidi="ar-SA"/>
      </w:rPr>
    </w:lvl>
    <w:lvl w:ilvl="3" w:tplc="2ED65576">
      <w:numFmt w:val="bullet"/>
      <w:lvlText w:val="•"/>
      <w:lvlJc w:val="left"/>
      <w:pPr>
        <w:ind w:left="3614" w:hanging="284"/>
      </w:pPr>
      <w:rPr>
        <w:rFonts w:hint="default"/>
        <w:lang w:val="es-ES" w:eastAsia="en-US" w:bidi="ar-SA"/>
      </w:rPr>
    </w:lvl>
    <w:lvl w:ilvl="4" w:tplc="E188B0F8">
      <w:numFmt w:val="bullet"/>
      <w:lvlText w:val="•"/>
      <w:lvlJc w:val="left"/>
      <w:pPr>
        <w:ind w:left="4612" w:hanging="284"/>
      </w:pPr>
      <w:rPr>
        <w:rFonts w:hint="default"/>
        <w:lang w:val="es-ES" w:eastAsia="en-US" w:bidi="ar-SA"/>
      </w:rPr>
    </w:lvl>
    <w:lvl w:ilvl="5" w:tplc="A44CA5E4">
      <w:numFmt w:val="bullet"/>
      <w:lvlText w:val="•"/>
      <w:lvlJc w:val="left"/>
      <w:pPr>
        <w:ind w:left="5610" w:hanging="284"/>
      </w:pPr>
      <w:rPr>
        <w:rFonts w:hint="default"/>
        <w:lang w:val="es-ES" w:eastAsia="en-US" w:bidi="ar-SA"/>
      </w:rPr>
    </w:lvl>
    <w:lvl w:ilvl="6" w:tplc="A3FEC2DC">
      <w:numFmt w:val="bullet"/>
      <w:lvlText w:val="•"/>
      <w:lvlJc w:val="left"/>
      <w:pPr>
        <w:ind w:left="6608" w:hanging="284"/>
      </w:pPr>
      <w:rPr>
        <w:rFonts w:hint="default"/>
        <w:lang w:val="es-ES" w:eastAsia="en-US" w:bidi="ar-SA"/>
      </w:rPr>
    </w:lvl>
    <w:lvl w:ilvl="7" w:tplc="16DEC4D8">
      <w:numFmt w:val="bullet"/>
      <w:lvlText w:val="•"/>
      <w:lvlJc w:val="left"/>
      <w:pPr>
        <w:ind w:left="7606" w:hanging="284"/>
      </w:pPr>
      <w:rPr>
        <w:rFonts w:hint="default"/>
        <w:lang w:val="es-ES" w:eastAsia="en-US" w:bidi="ar-SA"/>
      </w:rPr>
    </w:lvl>
    <w:lvl w:ilvl="8" w:tplc="3A122040">
      <w:numFmt w:val="bullet"/>
      <w:lvlText w:val="•"/>
      <w:lvlJc w:val="left"/>
      <w:pPr>
        <w:ind w:left="860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7554933"/>
    <w:multiLevelType w:val="hybridMultilevel"/>
    <w:tmpl w:val="7E98E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382D"/>
    <w:multiLevelType w:val="hybridMultilevel"/>
    <w:tmpl w:val="7E98E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0AAE"/>
    <w:multiLevelType w:val="hybridMultilevel"/>
    <w:tmpl w:val="DE2A8F66"/>
    <w:lvl w:ilvl="0" w:tplc="2000F99E">
      <w:start w:val="9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4835"/>
    <w:multiLevelType w:val="hybridMultilevel"/>
    <w:tmpl w:val="AE2AF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1820"/>
    <w:multiLevelType w:val="hybridMultilevel"/>
    <w:tmpl w:val="C992656A"/>
    <w:lvl w:ilvl="0" w:tplc="F32A4A3C">
      <w:start w:val="1"/>
      <w:numFmt w:val="decimal"/>
      <w:lvlText w:val="%1."/>
      <w:lvlJc w:val="left"/>
      <w:pPr>
        <w:ind w:left="1076" w:hanging="897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8C1C70A8">
      <w:start w:val="1"/>
      <w:numFmt w:val="lowerLetter"/>
      <w:lvlText w:val="%2."/>
      <w:lvlJc w:val="left"/>
      <w:pPr>
        <w:ind w:left="704" w:hanging="36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s-ES" w:eastAsia="en-US" w:bidi="ar-SA"/>
      </w:rPr>
    </w:lvl>
    <w:lvl w:ilvl="2" w:tplc="3AA2B2FE"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 w:tplc="5D4A64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4" w:tplc="A6D82A7A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E09E9FC2">
      <w:numFmt w:val="bullet"/>
      <w:lvlText w:val="•"/>
      <w:lvlJc w:val="left"/>
      <w:pPr>
        <w:ind w:left="5311" w:hanging="360"/>
      </w:pPr>
      <w:rPr>
        <w:rFonts w:hint="default"/>
        <w:lang w:val="es-ES" w:eastAsia="en-US" w:bidi="ar-SA"/>
      </w:rPr>
    </w:lvl>
    <w:lvl w:ilvl="6" w:tplc="6874C95E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7" w:tplc="CD30504C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DC44C4E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3A520FA"/>
    <w:multiLevelType w:val="hybridMultilevel"/>
    <w:tmpl w:val="998AB3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9639F"/>
    <w:multiLevelType w:val="hybridMultilevel"/>
    <w:tmpl w:val="3A066C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0BE"/>
    <w:multiLevelType w:val="hybridMultilevel"/>
    <w:tmpl w:val="0692494A"/>
    <w:lvl w:ilvl="0" w:tplc="EFE831F8">
      <w:numFmt w:val="bullet"/>
      <w:lvlText w:val="•"/>
      <w:lvlJc w:val="left"/>
      <w:pPr>
        <w:ind w:left="1068" w:hanging="34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08AED1A">
      <w:numFmt w:val="bullet"/>
      <w:lvlText w:val="•"/>
      <w:lvlJc w:val="left"/>
      <w:pPr>
        <w:ind w:left="2014" w:hanging="348"/>
      </w:pPr>
      <w:rPr>
        <w:rFonts w:hint="default"/>
        <w:lang w:val="es-ES" w:eastAsia="en-US" w:bidi="ar-SA"/>
      </w:rPr>
    </w:lvl>
    <w:lvl w:ilvl="2" w:tplc="970C564E">
      <w:numFmt w:val="bullet"/>
      <w:lvlText w:val="•"/>
      <w:lvlJc w:val="left"/>
      <w:pPr>
        <w:ind w:left="2968" w:hanging="348"/>
      </w:pPr>
      <w:rPr>
        <w:rFonts w:hint="default"/>
        <w:lang w:val="es-ES" w:eastAsia="en-US" w:bidi="ar-SA"/>
      </w:rPr>
    </w:lvl>
    <w:lvl w:ilvl="3" w:tplc="74A8DC7C">
      <w:numFmt w:val="bullet"/>
      <w:lvlText w:val="•"/>
      <w:lvlJc w:val="left"/>
      <w:pPr>
        <w:ind w:left="3922" w:hanging="348"/>
      </w:pPr>
      <w:rPr>
        <w:rFonts w:hint="default"/>
        <w:lang w:val="es-ES" w:eastAsia="en-US" w:bidi="ar-SA"/>
      </w:rPr>
    </w:lvl>
    <w:lvl w:ilvl="4" w:tplc="4112C00C">
      <w:numFmt w:val="bullet"/>
      <w:lvlText w:val="•"/>
      <w:lvlJc w:val="left"/>
      <w:pPr>
        <w:ind w:left="4876" w:hanging="348"/>
      </w:pPr>
      <w:rPr>
        <w:rFonts w:hint="default"/>
        <w:lang w:val="es-ES" w:eastAsia="en-US" w:bidi="ar-SA"/>
      </w:rPr>
    </w:lvl>
    <w:lvl w:ilvl="5" w:tplc="0B8A2A6C">
      <w:numFmt w:val="bullet"/>
      <w:lvlText w:val="•"/>
      <w:lvlJc w:val="left"/>
      <w:pPr>
        <w:ind w:left="5830" w:hanging="348"/>
      </w:pPr>
      <w:rPr>
        <w:rFonts w:hint="default"/>
        <w:lang w:val="es-ES" w:eastAsia="en-US" w:bidi="ar-SA"/>
      </w:rPr>
    </w:lvl>
    <w:lvl w:ilvl="6" w:tplc="B4DAA836">
      <w:numFmt w:val="bullet"/>
      <w:lvlText w:val="•"/>
      <w:lvlJc w:val="left"/>
      <w:pPr>
        <w:ind w:left="6784" w:hanging="348"/>
      </w:pPr>
      <w:rPr>
        <w:rFonts w:hint="default"/>
        <w:lang w:val="es-ES" w:eastAsia="en-US" w:bidi="ar-SA"/>
      </w:rPr>
    </w:lvl>
    <w:lvl w:ilvl="7" w:tplc="B8BCB1F8">
      <w:numFmt w:val="bullet"/>
      <w:lvlText w:val="•"/>
      <w:lvlJc w:val="left"/>
      <w:pPr>
        <w:ind w:left="7738" w:hanging="348"/>
      </w:pPr>
      <w:rPr>
        <w:rFonts w:hint="default"/>
        <w:lang w:val="es-ES" w:eastAsia="en-US" w:bidi="ar-SA"/>
      </w:rPr>
    </w:lvl>
    <w:lvl w:ilvl="8" w:tplc="0FA6C5FC">
      <w:numFmt w:val="bullet"/>
      <w:lvlText w:val="•"/>
      <w:lvlJc w:val="left"/>
      <w:pPr>
        <w:ind w:left="8692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4F98314A"/>
    <w:multiLevelType w:val="hybridMultilevel"/>
    <w:tmpl w:val="BA68DBE8"/>
    <w:lvl w:ilvl="0" w:tplc="E7BCB7A2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465D3"/>
    <w:multiLevelType w:val="hybridMultilevel"/>
    <w:tmpl w:val="5234099E"/>
    <w:lvl w:ilvl="0" w:tplc="3462E7C6">
      <w:numFmt w:val="bullet"/>
      <w:lvlText w:val="•"/>
      <w:lvlJc w:val="left"/>
      <w:pPr>
        <w:ind w:left="1068" w:hanging="34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C120BA2">
      <w:numFmt w:val="bullet"/>
      <w:lvlText w:val="•"/>
      <w:lvlJc w:val="left"/>
      <w:pPr>
        <w:ind w:left="2014" w:hanging="348"/>
      </w:pPr>
      <w:rPr>
        <w:rFonts w:hint="default"/>
        <w:lang w:val="es-ES" w:eastAsia="en-US" w:bidi="ar-SA"/>
      </w:rPr>
    </w:lvl>
    <w:lvl w:ilvl="2" w:tplc="A8CE9B34">
      <w:numFmt w:val="bullet"/>
      <w:lvlText w:val="•"/>
      <w:lvlJc w:val="left"/>
      <w:pPr>
        <w:ind w:left="2968" w:hanging="348"/>
      </w:pPr>
      <w:rPr>
        <w:rFonts w:hint="default"/>
        <w:lang w:val="es-ES" w:eastAsia="en-US" w:bidi="ar-SA"/>
      </w:rPr>
    </w:lvl>
    <w:lvl w:ilvl="3" w:tplc="BFDCF584">
      <w:numFmt w:val="bullet"/>
      <w:lvlText w:val="•"/>
      <w:lvlJc w:val="left"/>
      <w:pPr>
        <w:ind w:left="3922" w:hanging="348"/>
      </w:pPr>
      <w:rPr>
        <w:rFonts w:hint="default"/>
        <w:lang w:val="es-ES" w:eastAsia="en-US" w:bidi="ar-SA"/>
      </w:rPr>
    </w:lvl>
    <w:lvl w:ilvl="4" w:tplc="5B2288B2">
      <w:numFmt w:val="bullet"/>
      <w:lvlText w:val="•"/>
      <w:lvlJc w:val="left"/>
      <w:pPr>
        <w:ind w:left="4876" w:hanging="348"/>
      </w:pPr>
      <w:rPr>
        <w:rFonts w:hint="default"/>
        <w:lang w:val="es-ES" w:eastAsia="en-US" w:bidi="ar-SA"/>
      </w:rPr>
    </w:lvl>
    <w:lvl w:ilvl="5" w:tplc="A5A8AEF8">
      <w:numFmt w:val="bullet"/>
      <w:lvlText w:val="•"/>
      <w:lvlJc w:val="left"/>
      <w:pPr>
        <w:ind w:left="5830" w:hanging="348"/>
      </w:pPr>
      <w:rPr>
        <w:rFonts w:hint="default"/>
        <w:lang w:val="es-ES" w:eastAsia="en-US" w:bidi="ar-SA"/>
      </w:rPr>
    </w:lvl>
    <w:lvl w:ilvl="6" w:tplc="E03624A6">
      <w:numFmt w:val="bullet"/>
      <w:lvlText w:val="•"/>
      <w:lvlJc w:val="left"/>
      <w:pPr>
        <w:ind w:left="6784" w:hanging="348"/>
      </w:pPr>
      <w:rPr>
        <w:rFonts w:hint="default"/>
        <w:lang w:val="es-ES" w:eastAsia="en-US" w:bidi="ar-SA"/>
      </w:rPr>
    </w:lvl>
    <w:lvl w:ilvl="7" w:tplc="3C4476AA">
      <w:numFmt w:val="bullet"/>
      <w:lvlText w:val="•"/>
      <w:lvlJc w:val="left"/>
      <w:pPr>
        <w:ind w:left="7738" w:hanging="348"/>
      </w:pPr>
      <w:rPr>
        <w:rFonts w:hint="default"/>
        <w:lang w:val="es-ES" w:eastAsia="en-US" w:bidi="ar-SA"/>
      </w:rPr>
    </w:lvl>
    <w:lvl w:ilvl="8" w:tplc="FDEE4D9E">
      <w:numFmt w:val="bullet"/>
      <w:lvlText w:val="•"/>
      <w:lvlJc w:val="left"/>
      <w:pPr>
        <w:ind w:left="8692" w:hanging="348"/>
      </w:pPr>
      <w:rPr>
        <w:rFonts w:hint="default"/>
        <w:lang w:val="es-ES" w:eastAsia="en-US" w:bidi="ar-SA"/>
      </w:rPr>
    </w:lvl>
  </w:abstractNum>
  <w:abstractNum w:abstractNumId="11" w15:restartNumberingAfterBreak="0">
    <w:nsid w:val="67D1068B"/>
    <w:multiLevelType w:val="hybridMultilevel"/>
    <w:tmpl w:val="7E98E9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42231">
    <w:abstractNumId w:val="8"/>
  </w:num>
  <w:num w:numId="2" w16cid:durableId="1989820804">
    <w:abstractNumId w:val="0"/>
  </w:num>
  <w:num w:numId="3" w16cid:durableId="213274298">
    <w:abstractNumId w:val="10"/>
  </w:num>
  <w:num w:numId="4" w16cid:durableId="1776553269">
    <w:abstractNumId w:val="5"/>
  </w:num>
  <w:num w:numId="5" w16cid:durableId="2105028890">
    <w:abstractNumId w:val="7"/>
  </w:num>
  <w:num w:numId="6" w16cid:durableId="1550844356">
    <w:abstractNumId w:val="6"/>
  </w:num>
  <w:num w:numId="7" w16cid:durableId="1193421068">
    <w:abstractNumId w:val="11"/>
  </w:num>
  <w:num w:numId="8" w16cid:durableId="1794707062">
    <w:abstractNumId w:val="2"/>
  </w:num>
  <w:num w:numId="9" w16cid:durableId="323095284">
    <w:abstractNumId w:val="1"/>
  </w:num>
  <w:num w:numId="10" w16cid:durableId="379599540">
    <w:abstractNumId w:val="4"/>
  </w:num>
  <w:num w:numId="11" w16cid:durableId="394669163">
    <w:abstractNumId w:val="9"/>
  </w:num>
  <w:num w:numId="12" w16cid:durableId="709841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8"/>
    <w:rsid w:val="00027A95"/>
    <w:rsid w:val="00077597"/>
    <w:rsid w:val="00090664"/>
    <w:rsid w:val="0009298E"/>
    <w:rsid w:val="000A0B03"/>
    <w:rsid w:val="000A69FB"/>
    <w:rsid w:val="000E48D2"/>
    <w:rsid w:val="000F444E"/>
    <w:rsid w:val="00134F72"/>
    <w:rsid w:val="00157493"/>
    <w:rsid w:val="00162788"/>
    <w:rsid w:val="001853FD"/>
    <w:rsid w:val="00192B97"/>
    <w:rsid w:val="001930D4"/>
    <w:rsid w:val="001B21D6"/>
    <w:rsid w:val="001D4CEB"/>
    <w:rsid w:val="001E502D"/>
    <w:rsid w:val="001F1B8F"/>
    <w:rsid w:val="00217876"/>
    <w:rsid w:val="00230EF4"/>
    <w:rsid w:val="002404AF"/>
    <w:rsid w:val="00290A37"/>
    <w:rsid w:val="002966AB"/>
    <w:rsid w:val="002E0151"/>
    <w:rsid w:val="002E46F3"/>
    <w:rsid w:val="002E5845"/>
    <w:rsid w:val="00314A29"/>
    <w:rsid w:val="00315A79"/>
    <w:rsid w:val="003176C8"/>
    <w:rsid w:val="0039459E"/>
    <w:rsid w:val="003E2C2F"/>
    <w:rsid w:val="0043481E"/>
    <w:rsid w:val="004538E9"/>
    <w:rsid w:val="004700EF"/>
    <w:rsid w:val="0049724F"/>
    <w:rsid w:val="004A1E9E"/>
    <w:rsid w:val="004C5FEE"/>
    <w:rsid w:val="004E1DD3"/>
    <w:rsid w:val="004E7588"/>
    <w:rsid w:val="004F10E3"/>
    <w:rsid w:val="00516B88"/>
    <w:rsid w:val="0052076B"/>
    <w:rsid w:val="0052610F"/>
    <w:rsid w:val="00544F31"/>
    <w:rsid w:val="0062343D"/>
    <w:rsid w:val="00630CE2"/>
    <w:rsid w:val="0064551E"/>
    <w:rsid w:val="006E32A0"/>
    <w:rsid w:val="006E79F4"/>
    <w:rsid w:val="006F1EB0"/>
    <w:rsid w:val="0070750B"/>
    <w:rsid w:val="00714215"/>
    <w:rsid w:val="007165ED"/>
    <w:rsid w:val="00724FCD"/>
    <w:rsid w:val="007378E0"/>
    <w:rsid w:val="00746DC9"/>
    <w:rsid w:val="00771664"/>
    <w:rsid w:val="007A5B6E"/>
    <w:rsid w:val="007E0625"/>
    <w:rsid w:val="00834AEC"/>
    <w:rsid w:val="008C2FB5"/>
    <w:rsid w:val="008C6DCC"/>
    <w:rsid w:val="009003B2"/>
    <w:rsid w:val="00943C0D"/>
    <w:rsid w:val="00960119"/>
    <w:rsid w:val="00977830"/>
    <w:rsid w:val="00980D29"/>
    <w:rsid w:val="00984F6E"/>
    <w:rsid w:val="00997E86"/>
    <w:rsid w:val="009C4BDD"/>
    <w:rsid w:val="009E4062"/>
    <w:rsid w:val="009E6605"/>
    <w:rsid w:val="009F491D"/>
    <w:rsid w:val="00A11F6D"/>
    <w:rsid w:val="00A4274C"/>
    <w:rsid w:val="00A53DC3"/>
    <w:rsid w:val="00AE0687"/>
    <w:rsid w:val="00AF0206"/>
    <w:rsid w:val="00AF3E30"/>
    <w:rsid w:val="00B42026"/>
    <w:rsid w:val="00B435AE"/>
    <w:rsid w:val="00B45E99"/>
    <w:rsid w:val="00B75438"/>
    <w:rsid w:val="00B765E1"/>
    <w:rsid w:val="00B9411F"/>
    <w:rsid w:val="00BC61A9"/>
    <w:rsid w:val="00BE229A"/>
    <w:rsid w:val="00BF3305"/>
    <w:rsid w:val="00C53EF3"/>
    <w:rsid w:val="00C75C87"/>
    <w:rsid w:val="00CB09A9"/>
    <w:rsid w:val="00CD162F"/>
    <w:rsid w:val="00D04635"/>
    <w:rsid w:val="00D063D6"/>
    <w:rsid w:val="00D14DEA"/>
    <w:rsid w:val="00D14FFA"/>
    <w:rsid w:val="00D15FA1"/>
    <w:rsid w:val="00D254CC"/>
    <w:rsid w:val="00D67D64"/>
    <w:rsid w:val="00D97FEF"/>
    <w:rsid w:val="00DC6DA7"/>
    <w:rsid w:val="00DF5002"/>
    <w:rsid w:val="00E47FCD"/>
    <w:rsid w:val="00E7468D"/>
    <w:rsid w:val="00E81967"/>
    <w:rsid w:val="00EA2BDC"/>
    <w:rsid w:val="00EB4F96"/>
    <w:rsid w:val="00EE6D49"/>
    <w:rsid w:val="00F113AC"/>
    <w:rsid w:val="00F26F31"/>
    <w:rsid w:val="00F372F0"/>
    <w:rsid w:val="00F55B80"/>
    <w:rsid w:val="00F91E7E"/>
    <w:rsid w:val="00FA06D5"/>
    <w:rsid w:val="00FD37BB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D81E"/>
  <w15:docId w15:val="{B4E1DB45-1212-4105-BD6E-8FE48480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7E0625"/>
    <w:pPr>
      <w:outlineLvl w:val="0"/>
    </w:pPr>
    <w:rPr>
      <w:rFonts w:ascii="Century Gothic" w:hAnsi="Century Gothic"/>
      <w:b/>
      <w:bCs/>
      <w:color w:val="21517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rsid w:val="007E0625"/>
    <w:pPr>
      <w:spacing w:before="100" w:beforeAutospacing="1" w:after="100" w:afterAutospacing="1"/>
    </w:pPr>
    <w:rPr>
      <w:rFonts w:ascii="Century Gothic" w:eastAsia="Arial" w:hAnsi="Century Gothic" w:cs="Arial"/>
      <w:b/>
      <w:bCs/>
      <w:color w:val="215175"/>
      <w:sz w:val="28"/>
      <w:szCs w:val="44"/>
    </w:rPr>
  </w:style>
  <w:style w:type="paragraph" w:styleId="Prrafodelista">
    <w:name w:val="List Paragraph"/>
    <w:basedOn w:val="Normal"/>
    <w:uiPriority w:val="1"/>
    <w:qFormat/>
    <w:pPr>
      <w:ind w:left="1068" w:hanging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A0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B0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0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B03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455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4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E01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01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0151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01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0151"/>
    <w:rPr>
      <w:rFonts w:ascii="Calibri" w:eastAsia="Calibri" w:hAnsi="Calibri" w:cs="Calibri"/>
      <w:b/>
      <w:bCs/>
      <w:sz w:val="20"/>
      <w:szCs w:val="20"/>
      <w:lang w:val="es-ES"/>
    </w:rPr>
  </w:style>
  <w:style w:type="paragraph" w:customStyle="1" w:styleId="Default">
    <w:name w:val="Default"/>
    <w:rsid w:val="001930D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438"/>
    <w:rPr>
      <w:rFonts w:ascii="Calibri" w:eastAsia="Calibri" w:hAnsi="Calibri" w:cs="Calibri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9F491D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9F491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DEFF-3CCE-4536-9369-9FC1FE6C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ADMINISTRATIVAS CAMION TOLVA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ADMINISTRATIVAS CAMION TOLVA</dc:title>
  <dc:creator>ejecutivo4</dc:creator>
  <cp:lastModifiedBy>Arica Gedes</cp:lastModifiedBy>
  <cp:revision>3</cp:revision>
  <cp:lastPrinted>2024-02-09T14:54:00Z</cp:lastPrinted>
  <dcterms:created xsi:type="dcterms:W3CDTF">2025-10-23T20:03:00Z</dcterms:created>
  <dcterms:modified xsi:type="dcterms:W3CDTF">2025-10-23T23:57:00Z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2023-06-01T00:00:00Z</vt:filetime>
  </property>
</Properties>
</file>